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6978C" w14:textId="77777777" w:rsidR="00C86D06" w:rsidRDefault="00387C2A">
      <w:pPr>
        <w:jc w:val="center"/>
        <w:rPr>
          <w:rFonts w:ascii="微软雅黑" w:eastAsia="微软雅黑" w:hAnsi="微软雅黑"/>
          <w:b/>
          <w:bCs/>
          <w:color w:val="9B0000"/>
          <w:sz w:val="52"/>
          <w:szCs w:val="52"/>
        </w:rPr>
      </w:pPr>
      <w:r>
        <w:rPr>
          <w:rFonts w:ascii="微软雅黑" w:eastAsia="微软雅黑" w:hAnsi="微软雅黑"/>
          <w:b/>
          <w:bCs/>
          <w:noProof/>
          <w:color w:val="C00000"/>
          <w:sz w:val="24"/>
          <w:szCs w:val="28"/>
        </w:rPr>
        <w:drawing>
          <wp:inline distT="0" distB="0" distL="0" distR="0" wp14:anchorId="197D0681" wp14:editId="6C6F3609">
            <wp:extent cx="5273675" cy="1487805"/>
            <wp:effectExtent l="0" t="0" r="31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3675" cy="1487805"/>
                    </a:xfrm>
                    <a:prstGeom prst="rect">
                      <a:avLst/>
                    </a:prstGeom>
                    <a:noFill/>
                  </pic:spPr>
                </pic:pic>
              </a:graphicData>
            </a:graphic>
          </wp:inline>
        </w:drawing>
      </w:r>
    </w:p>
    <w:p w14:paraId="790E3F50" w14:textId="77777777" w:rsidR="006705D4" w:rsidRDefault="006705D4" w:rsidP="006705D4">
      <w:pPr>
        <w:jc w:val="center"/>
        <w:rPr>
          <w:rFonts w:ascii="微软雅黑" w:eastAsia="微软雅黑" w:hAnsi="微软雅黑"/>
          <w:b/>
          <w:bCs/>
          <w:color w:val="9B0000"/>
          <w:sz w:val="52"/>
          <w:szCs w:val="52"/>
        </w:rPr>
      </w:pPr>
      <w:bookmarkStart w:id="0" w:name="_Hlk118737359"/>
      <w:r>
        <w:rPr>
          <w:rFonts w:ascii="微软雅黑" w:eastAsia="微软雅黑" w:hAnsi="微软雅黑"/>
          <w:b/>
          <w:bCs/>
          <w:color w:val="9B0000"/>
          <w:sz w:val="52"/>
          <w:szCs w:val="52"/>
        </w:rPr>
        <w:t>2022</w:t>
      </w:r>
      <w:r>
        <w:rPr>
          <w:rFonts w:ascii="微软雅黑" w:eastAsia="微软雅黑" w:hAnsi="微软雅黑" w:hint="eastAsia"/>
          <w:b/>
          <w:bCs/>
          <w:color w:val="9B0000"/>
          <w:sz w:val="52"/>
          <w:szCs w:val="52"/>
        </w:rPr>
        <w:t>年度</w:t>
      </w:r>
      <w:r>
        <w:rPr>
          <w:rFonts w:ascii="微软雅黑" w:eastAsia="微软雅黑" w:hAnsi="微软雅黑"/>
          <w:b/>
          <w:bCs/>
          <w:color w:val="9B0000"/>
          <w:sz w:val="52"/>
          <w:szCs w:val="52"/>
        </w:rPr>
        <w:t>“中国资本市场与国资国企改革”国际学术研讨会</w:t>
      </w:r>
    </w:p>
    <w:p w14:paraId="329FCAD6" w14:textId="77777777" w:rsidR="006705D4" w:rsidRDefault="006705D4" w:rsidP="006705D4">
      <w:pPr>
        <w:widowControl/>
        <w:spacing w:after="210"/>
        <w:jc w:val="center"/>
        <w:outlineLvl w:val="0"/>
        <w:rPr>
          <w:rFonts w:ascii="微软雅黑" w:eastAsia="微软雅黑" w:hAnsi="微软雅黑"/>
          <w:b/>
          <w:bCs/>
          <w:color w:val="9B0000"/>
          <w:sz w:val="24"/>
          <w:szCs w:val="28"/>
        </w:rPr>
      </w:pPr>
      <w:r>
        <w:rPr>
          <w:rFonts w:ascii="微软雅黑" w:eastAsia="微软雅黑" w:hAnsi="微软雅黑"/>
          <w:b/>
          <w:bCs/>
          <w:color w:val="9B0000"/>
          <w:sz w:val="24"/>
          <w:szCs w:val="28"/>
        </w:rPr>
        <w:t>T</w:t>
      </w:r>
      <w:r>
        <w:rPr>
          <w:rFonts w:ascii="微软雅黑" w:eastAsia="微软雅黑" w:hAnsi="微软雅黑" w:hint="eastAsia"/>
          <w:b/>
          <w:bCs/>
          <w:color w:val="9B0000"/>
          <w:sz w:val="24"/>
          <w:szCs w:val="28"/>
        </w:rPr>
        <w:t>he</w:t>
      </w:r>
      <w:r>
        <w:rPr>
          <w:rFonts w:ascii="微软雅黑" w:eastAsia="微软雅黑" w:hAnsi="微软雅黑"/>
          <w:b/>
          <w:bCs/>
          <w:color w:val="9B0000"/>
          <w:sz w:val="24"/>
          <w:szCs w:val="28"/>
        </w:rPr>
        <w:t xml:space="preserve"> I</w:t>
      </w:r>
      <w:r>
        <w:rPr>
          <w:rFonts w:ascii="微软雅黑" w:eastAsia="微软雅黑" w:hAnsi="微软雅黑" w:hint="eastAsia"/>
          <w:b/>
          <w:bCs/>
          <w:color w:val="9B0000"/>
          <w:sz w:val="24"/>
          <w:szCs w:val="28"/>
        </w:rPr>
        <w:t>nternational</w:t>
      </w:r>
      <w:r>
        <w:rPr>
          <w:rFonts w:ascii="微软雅黑" w:eastAsia="微软雅黑" w:hAnsi="微软雅黑"/>
          <w:b/>
          <w:bCs/>
          <w:color w:val="9B0000"/>
          <w:sz w:val="24"/>
          <w:szCs w:val="28"/>
        </w:rPr>
        <w:t xml:space="preserve"> A</w:t>
      </w:r>
      <w:r>
        <w:rPr>
          <w:rFonts w:ascii="微软雅黑" w:eastAsia="微软雅黑" w:hAnsi="微软雅黑" w:hint="eastAsia"/>
          <w:b/>
          <w:bCs/>
          <w:color w:val="9B0000"/>
          <w:sz w:val="24"/>
          <w:szCs w:val="28"/>
        </w:rPr>
        <w:t>cademic</w:t>
      </w:r>
      <w:r>
        <w:rPr>
          <w:rFonts w:ascii="微软雅黑" w:eastAsia="微软雅黑" w:hAnsi="微软雅黑"/>
          <w:b/>
          <w:bCs/>
          <w:color w:val="9B0000"/>
          <w:sz w:val="24"/>
          <w:szCs w:val="28"/>
        </w:rPr>
        <w:t xml:space="preserve"> C</w:t>
      </w:r>
      <w:r>
        <w:rPr>
          <w:rFonts w:ascii="微软雅黑" w:eastAsia="微软雅黑" w:hAnsi="微软雅黑" w:hint="eastAsia"/>
          <w:b/>
          <w:bCs/>
          <w:color w:val="9B0000"/>
          <w:sz w:val="24"/>
          <w:szCs w:val="28"/>
        </w:rPr>
        <w:t>onference</w:t>
      </w:r>
      <w:r>
        <w:rPr>
          <w:rFonts w:ascii="微软雅黑" w:eastAsia="微软雅黑" w:hAnsi="微软雅黑"/>
          <w:b/>
          <w:bCs/>
          <w:color w:val="9B0000"/>
          <w:sz w:val="24"/>
          <w:szCs w:val="28"/>
        </w:rPr>
        <w:t xml:space="preserve"> </w:t>
      </w:r>
      <w:r>
        <w:rPr>
          <w:rFonts w:ascii="微软雅黑" w:eastAsia="微软雅黑" w:hAnsi="微软雅黑" w:hint="eastAsia"/>
          <w:b/>
          <w:bCs/>
          <w:color w:val="9B0000"/>
          <w:sz w:val="24"/>
          <w:szCs w:val="28"/>
        </w:rPr>
        <w:t>of</w:t>
      </w:r>
      <w:r>
        <w:rPr>
          <w:rFonts w:ascii="微软雅黑" w:eastAsia="微软雅黑" w:hAnsi="微软雅黑"/>
          <w:b/>
          <w:bCs/>
          <w:color w:val="9B0000"/>
          <w:sz w:val="24"/>
          <w:szCs w:val="28"/>
        </w:rPr>
        <w:t xml:space="preserve"> China's Capital Market and the Reform of State-owned Assets and Enterprises</w:t>
      </w:r>
      <w:bookmarkEnd w:id="0"/>
      <w:r>
        <w:rPr>
          <w:rFonts w:ascii="微软雅黑" w:eastAsia="微软雅黑" w:hAnsi="微软雅黑" w:hint="eastAsia"/>
          <w:b/>
          <w:bCs/>
          <w:color w:val="9B0000"/>
          <w:sz w:val="24"/>
          <w:szCs w:val="28"/>
        </w:rPr>
        <w:t>（</w:t>
      </w:r>
      <w:r>
        <w:rPr>
          <w:rFonts w:ascii="微软雅黑" w:eastAsia="微软雅黑" w:hAnsi="微软雅黑"/>
          <w:b/>
          <w:bCs/>
          <w:color w:val="9B0000"/>
          <w:sz w:val="24"/>
          <w:szCs w:val="28"/>
        </w:rPr>
        <w:t>2022</w:t>
      </w:r>
      <w:r>
        <w:rPr>
          <w:rFonts w:ascii="微软雅黑" w:eastAsia="微软雅黑" w:hAnsi="微软雅黑" w:hint="eastAsia"/>
          <w:b/>
          <w:bCs/>
          <w:color w:val="9B0000"/>
          <w:sz w:val="24"/>
          <w:szCs w:val="28"/>
        </w:rPr>
        <w:t>）</w:t>
      </w:r>
    </w:p>
    <w:p w14:paraId="37354770" w14:textId="77777777" w:rsidR="006705D4" w:rsidRDefault="006705D4" w:rsidP="006705D4">
      <w:pPr>
        <w:jc w:val="center"/>
        <w:rPr>
          <w:rFonts w:ascii="微软雅黑" w:eastAsia="微软雅黑" w:hAnsi="微软雅黑"/>
          <w:b/>
          <w:bCs/>
          <w:color w:val="ED7D31" w:themeColor="accent2"/>
          <w:sz w:val="24"/>
          <w:szCs w:val="28"/>
        </w:rPr>
      </w:pPr>
    </w:p>
    <w:p w14:paraId="12026969" w14:textId="77777777" w:rsidR="006705D4" w:rsidRDefault="006705D4" w:rsidP="006705D4">
      <w:pPr>
        <w:jc w:val="center"/>
        <w:rPr>
          <w:rFonts w:ascii="微软雅黑" w:eastAsia="微软雅黑" w:hAnsi="微软雅黑"/>
          <w:b/>
          <w:bCs/>
          <w:color w:val="ED7D31" w:themeColor="accent2"/>
          <w:sz w:val="24"/>
          <w:szCs w:val="28"/>
        </w:rPr>
      </w:pPr>
    </w:p>
    <w:p w14:paraId="01928CD5" w14:textId="77777777" w:rsidR="006705D4" w:rsidRDefault="006705D4" w:rsidP="006705D4">
      <w:pPr>
        <w:jc w:val="center"/>
        <w:rPr>
          <w:rFonts w:ascii="微软雅黑" w:eastAsia="微软雅黑" w:hAnsi="微软雅黑"/>
          <w:b/>
          <w:bCs/>
          <w:color w:val="ED7D31" w:themeColor="accent2"/>
          <w:sz w:val="24"/>
          <w:szCs w:val="28"/>
        </w:rPr>
      </w:pPr>
    </w:p>
    <w:p w14:paraId="6E3176E2" w14:textId="77777777" w:rsidR="006705D4" w:rsidRDefault="006705D4" w:rsidP="006705D4">
      <w:pPr>
        <w:jc w:val="center"/>
        <w:rPr>
          <w:rFonts w:ascii="微软雅黑" w:eastAsia="微软雅黑" w:hAnsi="微软雅黑"/>
          <w:b/>
          <w:bCs/>
          <w:color w:val="ED7D31" w:themeColor="accent2"/>
          <w:sz w:val="24"/>
          <w:szCs w:val="28"/>
        </w:rPr>
      </w:pPr>
    </w:p>
    <w:p w14:paraId="7AAA9C15" w14:textId="77777777" w:rsidR="006705D4" w:rsidRDefault="006705D4" w:rsidP="006705D4">
      <w:pPr>
        <w:jc w:val="center"/>
        <w:rPr>
          <w:rFonts w:ascii="微软雅黑" w:eastAsia="微软雅黑" w:hAnsi="微软雅黑"/>
          <w:b/>
          <w:bCs/>
          <w:color w:val="9B0000"/>
          <w:sz w:val="24"/>
          <w:szCs w:val="28"/>
        </w:rPr>
      </w:pPr>
      <w:r>
        <w:rPr>
          <w:rFonts w:ascii="微软雅黑" w:eastAsia="微软雅黑" w:hAnsi="微软雅黑" w:hint="eastAsia"/>
          <w:b/>
          <w:bCs/>
          <w:color w:val="9B0000"/>
          <w:sz w:val="24"/>
          <w:szCs w:val="28"/>
        </w:rPr>
        <w:t>主办单位：</w:t>
      </w:r>
    </w:p>
    <w:p w14:paraId="7E32D13A" w14:textId="392AC4BE" w:rsidR="006705D4" w:rsidRDefault="006705D4" w:rsidP="006705D4">
      <w:pPr>
        <w:jc w:val="center"/>
        <w:rPr>
          <w:rFonts w:ascii="微软雅黑" w:eastAsia="微软雅黑" w:hAnsi="微软雅黑"/>
          <w:b/>
          <w:bCs/>
          <w:color w:val="9B0000"/>
          <w:sz w:val="24"/>
          <w:szCs w:val="28"/>
        </w:rPr>
      </w:pPr>
      <w:r>
        <w:rPr>
          <w:rFonts w:ascii="微软雅黑" w:eastAsia="微软雅黑" w:hAnsi="微软雅黑" w:hint="eastAsia"/>
          <w:b/>
          <w:bCs/>
          <w:color w:val="9B0000"/>
          <w:sz w:val="24"/>
          <w:szCs w:val="28"/>
        </w:rPr>
        <w:t>北京工商大学商学院</w:t>
      </w:r>
    </w:p>
    <w:p w14:paraId="38CA7C13" w14:textId="31EA46F9" w:rsidR="008C031C" w:rsidRDefault="008C031C" w:rsidP="006705D4">
      <w:pPr>
        <w:jc w:val="center"/>
        <w:rPr>
          <w:rFonts w:ascii="微软雅黑" w:eastAsia="微软雅黑" w:hAnsi="微软雅黑"/>
          <w:b/>
          <w:bCs/>
          <w:color w:val="9B0000"/>
          <w:sz w:val="24"/>
          <w:szCs w:val="28"/>
        </w:rPr>
      </w:pPr>
      <w:r w:rsidRPr="008C031C">
        <w:rPr>
          <w:rFonts w:ascii="微软雅黑" w:eastAsia="微软雅黑" w:hAnsi="微软雅黑" w:hint="eastAsia"/>
          <w:b/>
          <w:bCs/>
          <w:color w:val="9B0000"/>
          <w:sz w:val="24"/>
          <w:szCs w:val="28"/>
        </w:rPr>
        <w:t>国有资产管理协同创新中心</w:t>
      </w:r>
    </w:p>
    <w:p w14:paraId="7E91AB28" w14:textId="77777777" w:rsidR="006705D4" w:rsidRDefault="006705D4" w:rsidP="006705D4">
      <w:pPr>
        <w:jc w:val="center"/>
        <w:rPr>
          <w:rFonts w:ascii="微软雅黑" w:eastAsia="微软雅黑" w:hAnsi="微软雅黑"/>
          <w:b/>
          <w:bCs/>
          <w:color w:val="9B0000"/>
          <w:sz w:val="24"/>
          <w:szCs w:val="28"/>
        </w:rPr>
      </w:pPr>
      <w:r w:rsidRPr="008B6889">
        <w:rPr>
          <w:rFonts w:ascii="微软雅黑" w:eastAsia="微软雅黑" w:hAnsi="微软雅黑" w:hint="eastAsia"/>
          <w:b/>
          <w:bCs/>
          <w:color w:val="9B0000"/>
          <w:sz w:val="24"/>
          <w:szCs w:val="28"/>
        </w:rPr>
        <w:t>国资国企研究院</w:t>
      </w:r>
    </w:p>
    <w:p w14:paraId="35601EEF" w14:textId="77777777" w:rsidR="006705D4" w:rsidRPr="008B6889" w:rsidRDefault="006705D4" w:rsidP="006705D4">
      <w:pPr>
        <w:jc w:val="center"/>
        <w:rPr>
          <w:rFonts w:ascii="微软雅黑" w:eastAsia="微软雅黑" w:hAnsi="微软雅黑"/>
          <w:b/>
          <w:bCs/>
          <w:color w:val="9B0000"/>
          <w:sz w:val="24"/>
          <w:szCs w:val="28"/>
        </w:rPr>
      </w:pPr>
      <w:r>
        <w:rPr>
          <w:rFonts w:ascii="微软雅黑" w:eastAsia="微软雅黑" w:hAnsi="微软雅黑" w:hint="eastAsia"/>
          <w:b/>
          <w:bCs/>
          <w:color w:val="9B0000"/>
          <w:sz w:val="24"/>
          <w:szCs w:val="28"/>
        </w:rPr>
        <w:t>学术支持：</w:t>
      </w:r>
    </w:p>
    <w:p w14:paraId="438F84F9" w14:textId="77777777" w:rsidR="006705D4" w:rsidRDefault="006705D4" w:rsidP="006705D4">
      <w:pPr>
        <w:jc w:val="center"/>
        <w:rPr>
          <w:rFonts w:ascii="微软雅黑" w:eastAsia="微软雅黑" w:hAnsi="微软雅黑"/>
          <w:b/>
          <w:bCs/>
          <w:color w:val="9B0000"/>
          <w:sz w:val="24"/>
          <w:szCs w:val="28"/>
        </w:rPr>
      </w:pPr>
      <w:r w:rsidRPr="008B6889">
        <w:rPr>
          <w:rFonts w:ascii="微软雅黑" w:eastAsia="微软雅黑" w:hAnsi="微软雅黑" w:hint="eastAsia"/>
          <w:b/>
          <w:bCs/>
          <w:color w:val="9B0000"/>
          <w:sz w:val="24"/>
          <w:szCs w:val="28"/>
        </w:rPr>
        <w:t>《会计研究》杂志社</w:t>
      </w:r>
    </w:p>
    <w:p w14:paraId="73ED2F9A" w14:textId="77777777" w:rsidR="006705D4" w:rsidRDefault="006705D4" w:rsidP="006705D4">
      <w:pPr>
        <w:jc w:val="center"/>
        <w:rPr>
          <w:rFonts w:ascii="微软雅黑" w:eastAsia="微软雅黑" w:hAnsi="微软雅黑"/>
          <w:b/>
          <w:bCs/>
          <w:color w:val="9B0000"/>
          <w:sz w:val="24"/>
          <w:szCs w:val="28"/>
        </w:rPr>
      </w:pPr>
      <w:r>
        <w:rPr>
          <w:rFonts w:ascii="微软雅黑" w:eastAsia="微软雅黑" w:hAnsi="微软雅黑" w:hint="eastAsia"/>
          <w:b/>
          <w:bCs/>
          <w:color w:val="9B0000"/>
          <w:sz w:val="24"/>
          <w:szCs w:val="28"/>
        </w:rPr>
        <w:t>中国･北京</w:t>
      </w:r>
    </w:p>
    <w:p w14:paraId="6D481D68" w14:textId="77777777" w:rsidR="006705D4" w:rsidRDefault="006705D4" w:rsidP="006705D4">
      <w:pPr>
        <w:jc w:val="center"/>
        <w:rPr>
          <w:rFonts w:ascii="微软雅黑" w:eastAsia="微软雅黑" w:hAnsi="微软雅黑"/>
          <w:b/>
          <w:bCs/>
          <w:color w:val="9B0000"/>
          <w:sz w:val="24"/>
          <w:szCs w:val="28"/>
        </w:rPr>
      </w:pPr>
    </w:p>
    <w:p w14:paraId="029CFF5E" w14:textId="77777777" w:rsidR="006705D4" w:rsidRDefault="006705D4" w:rsidP="006705D4">
      <w:pPr>
        <w:widowControl/>
        <w:jc w:val="center"/>
        <w:rPr>
          <w:rFonts w:ascii="微软雅黑" w:eastAsia="微软雅黑" w:hAnsi="微软雅黑"/>
          <w:b/>
          <w:bCs/>
          <w:color w:val="9B0000"/>
          <w:sz w:val="24"/>
          <w:szCs w:val="28"/>
        </w:rPr>
      </w:pPr>
      <w:r w:rsidRPr="00255A35">
        <w:rPr>
          <w:rFonts w:ascii="微软雅黑" w:eastAsia="微软雅黑" w:hAnsi="微软雅黑" w:hint="eastAsia"/>
          <w:b/>
          <w:bCs/>
          <w:color w:val="9B0000"/>
          <w:sz w:val="24"/>
          <w:szCs w:val="28"/>
        </w:rPr>
        <w:t>202</w:t>
      </w:r>
      <w:r w:rsidRPr="00255A35">
        <w:rPr>
          <w:rFonts w:ascii="微软雅黑" w:eastAsia="微软雅黑" w:hAnsi="微软雅黑"/>
          <w:b/>
          <w:bCs/>
          <w:color w:val="9B0000"/>
          <w:sz w:val="24"/>
          <w:szCs w:val="28"/>
        </w:rPr>
        <w:t>2</w:t>
      </w:r>
      <w:r w:rsidRPr="00255A35">
        <w:rPr>
          <w:rFonts w:ascii="微软雅黑" w:eastAsia="微软雅黑" w:hAnsi="微软雅黑" w:hint="eastAsia"/>
          <w:b/>
          <w:bCs/>
          <w:color w:val="9B0000"/>
          <w:sz w:val="24"/>
          <w:szCs w:val="28"/>
        </w:rPr>
        <w:t>年11月</w:t>
      </w:r>
      <w:r w:rsidRPr="00255A35">
        <w:rPr>
          <w:rFonts w:ascii="微软雅黑" w:eastAsia="微软雅黑" w:hAnsi="微软雅黑"/>
          <w:b/>
          <w:bCs/>
          <w:color w:val="9B0000"/>
          <w:sz w:val="24"/>
          <w:szCs w:val="28"/>
        </w:rPr>
        <w:t>26</w:t>
      </w:r>
      <w:r w:rsidRPr="00255A35">
        <w:rPr>
          <w:rFonts w:ascii="微软雅黑" w:eastAsia="微软雅黑" w:hAnsi="微软雅黑" w:hint="eastAsia"/>
          <w:b/>
          <w:bCs/>
          <w:color w:val="9B0000"/>
          <w:sz w:val="24"/>
          <w:szCs w:val="28"/>
        </w:rPr>
        <w:t>日</w:t>
      </w:r>
    </w:p>
    <w:p w14:paraId="25063EC0" w14:textId="77777777" w:rsidR="006705D4" w:rsidRDefault="006705D4" w:rsidP="006705D4">
      <w:pPr>
        <w:spacing w:beforeLines="100" w:before="312" w:afterLines="100" w:after="312"/>
        <w:jc w:val="center"/>
        <w:rPr>
          <w:rFonts w:ascii="Arial-BoldMT" w:hAnsi="Arial-BoldMT" w:hint="eastAsia"/>
          <w:b/>
          <w:bCs/>
          <w:color w:val="000000" w:themeColor="text1"/>
          <w:sz w:val="52"/>
          <w:szCs w:val="52"/>
        </w:rPr>
      </w:pPr>
      <w:r>
        <w:rPr>
          <w:rFonts w:ascii="微软雅黑" w:eastAsia="微软雅黑" w:hAnsi="微软雅黑" w:cs="Times New Roman"/>
          <w:b/>
          <w:bCs/>
          <w:sz w:val="22"/>
          <w:szCs w:val="24"/>
        </w:rPr>
        <w:br w:type="page"/>
      </w:r>
      <w:r>
        <w:rPr>
          <w:rFonts w:ascii="Arial-BoldMT" w:hAnsi="Arial-BoldMT"/>
          <w:b/>
          <w:bCs/>
          <w:color w:val="000000" w:themeColor="text1"/>
          <w:sz w:val="52"/>
          <w:szCs w:val="52"/>
        </w:rPr>
        <w:lastRenderedPageBreak/>
        <w:t xml:space="preserve">Welcome to </w:t>
      </w:r>
      <w:r>
        <w:rPr>
          <w:rFonts w:ascii="Arial-BoldMT" w:hAnsi="Arial-BoldMT" w:hint="eastAsia"/>
          <w:b/>
          <w:bCs/>
          <w:color w:val="000000" w:themeColor="text1"/>
          <w:sz w:val="52"/>
          <w:szCs w:val="52"/>
        </w:rPr>
        <w:t>BTBU</w:t>
      </w:r>
    </w:p>
    <w:p w14:paraId="7BA201D8" w14:textId="585C1B35" w:rsidR="006705D4" w:rsidRDefault="006705D4" w:rsidP="006705D4">
      <w:pPr>
        <w:spacing w:line="360" w:lineRule="auto"/>
        <w:rPr>
          <w:rFonts w:ascii="Arial" w:hAnsi="Arial" w:cs="Arial"/>
          <w:color w:val="000000" w:themeColor="text1"/>
        </w:rPr>
      </w:pPr>
      <w:r>
        <w:rPr>
          <w:rFonts w:ascii="Arial" w:hAnsi="Arial" w:cs="Arial"/>
          <w:color w:val="000000" w:themeColor="text1"/>
          <w:sz w:val="24"/>
          <w:szCs w:val="24"/>
        </w:rPr>
        <w:t xml:space="preserve">Beijing Technology and Business University is happy to welcome you to </w:t>
      </w:r>
      <w:r>
        <w:rPr>
          <w:rFonts w:ascii="Arial" w:hAnsi="Arial" w:cs="Arial"/>
          <w:b/>
          <w:i/>
          <w:color w:val="000000" w:themeColor="text1"/>
          <w:sz w:val="24"/>
          <w:szCs w:val="24"/>
        </w:rPr>
        <w:t>The International Academic Conference of China's Capital Market and the Reform of State-owned Assets and Enterprises</w:t>
      </w:r>
      <w:r>
        <w:rPr>
          <w:rFonts w:ascii="Arial" w:hAnsi="Arial" w:cs="Arial" w:hint="eastAsia"/>
          <w:b/>
          <w:i/>
          <w:color w:val="000000" w:themeColor="text1"/>
          <w:sz w:val="24"/>
          <w:szCs w:val="24"/>
        </w:rPr>
        <w:t>（</w:t>
      </w:r>
      <w:r>
        <w:rPr>
          <w:rFonts w:ascii="Arial" w:hAnsi="Arial" w:cs="Arial"/>
          <w:b/>
          <w:i/>
          <w:color w:val="000000" w:themeColor="text1"/>
          <w:sz w:val="24"/>
          <w:szCs w:val="24"/>
        </w:rPr>
        <w:t>2022</w:t>
      </w:r>
      <w:r>
        <w:rPr>
          <w:rFonts w:ascii="Arial" w:hAnsi="Arial" w:cs="Arial" w:hint="eastAsia"/>
          <w:b/>
          <w:i/>
          <w:color w:val="000000" w:themeColor="text1"/>
          <w:sz w:val="24"/>
          <w:szCs w:val="24"/>
        </w:rPr>
        <w:t>）</w:t>
      </w:r>
      <w:r>
        <w:rPr>
          <w:rFonts w:ascii="Arial" w:hAnsi="Arial" w:cs="Arial"/>
          <w:color w:val="000000" w:themeColor="text1"/>
          <w:sz w:val="24"/>
          <w:szCs w:val="24"/>
        </w:rPr>
        <w:t>. This conference will be</w:t>
      </w:r>
      <w:r w:rsidRPr="00014A24">
        <w:rPr>
          <w:rFonts w:ascii="Arial" w:hAnsi="Arial" w:cs="Arial"/>
          <w:color w:val="000000" w:themeColor="text1"/>
          <w:sz w:val="24"/>
          <w:szCs w:val="24"/>
        </w:rPr>
        <w:t xml:space="preserve"> organized by the Business School of Beijing Technology and Business University</w:t>
      </w:r>
      <w:r w:rsidR="008C031C">
        <w:rPr>
          <w:rFonts w:ascii="Arial" w:hAnsi="Arial" w:cs="Arial" w:hint="eastAsia"/>
          <w:color w:val="000000" w:themeColor="text1"/>
          <w:sz w:val="24"/>
          <w:szCs w:val="24"/>
        </w:rPr>
        <w:t>,</w:t>
      </w:r>
      <w:r w:rsidR="008C031C">
        <w:rPr>
          <w:rFonts w:ascii="Arial" w:hAnsi="Arial" w:cs="Arial"/>
          <w:color w:val="000000" w:themeColor="text1"/>
          <w:sz w:val="24"/>
          <w:szCs w:val="24"/>
        </w:rPr>
        <w:t xml:space="preserve"> </w:t>
      </w:r>
      <w:r w:rsidR="008C031C" w:rsidRPr="008C031C">
        <w:rPr>
          <w:rFonts w:ascii="Arial" w:hAnsi="Arial" w:cs="Arial"/>
          <w:color w:val="000000" w:themeColor="text1"/>
          <w:sz w:val="24"/>
          <w:szCs w:val="24"/>
        </w:rPr>
        <w:t>Collaborative Innovation Centre for State-owned Assets Administration</w:t>
      </w:r>
      <w:r w:rsidR="008C031C">
        <w:rPr>
          <w:rFonts w:ascii="Arial" w:hAnsi="Arial" w:cs="Arial"/>
          <w:color w:val="000000" w:themeColor="text1"/>
          <w:sz w:val="24"/>
          <w:szCs w:val="24"/>
        </w:rPr>
        <w:t>,</w:t>
      </w:r>
      <w:r w:rsidRPr="00014A24">
        <w:rPr>
          <w:rFonts w:ascii="Arial" w:hAnsi="Arial" w:cs="Arial"/>
          <w:color w:val="000000" w:themeColor="text1"/>
          <w:sz w:val="24"/>
          <w:szCs w:val="24"/>
        </w:rPr>
        <w:t xml:space="preserve"> the State-owned Enterprise Research Institute</w:t>
      </w:r>
      <w:r>
        <w:rPr>
          <w:rFonts w:ascii="Arial" w:hAnsi="Arial" w:cs="Arial"/>
          <w:color w:val="000000" w:themeColor="text1"/>
          <w:sz w:val="24"/>
          <w:szCs w:val="24"/>
        </w:rPr>
        <w:t xml:space="preserve"> and supported by</w:t>
      </w:r>
      <w:r w:rsidRPr="00014A24">
        <w:rPr>
          <w:rFonts w:ascii="Arial" w:hAnsi="Arial" w:cs="Arial"/>
          <w:color w:val="000000" w:themeColor="text1"/>
          <w:sz w:val="24"/>
          <w:szCs w:val="24"/>
        </w:rPr>
        <w:t xml:space="preserve"> </w:t>
      </w:r>
      <w:r w:rsidRPr="00014A24">
        <w:rPr>
          <w:rFonts w:ascii="Arial" w:hAnsi="Arial" w:cs="Arial"/>
          <w:b/>
          <w:bCs/>
          <w:i/>
          <w:iCs/>
          <w:color w:val="000000" w:themeColor="text1"/>
          <w:sz w:val="24"/>
          <w:szCs w:val="24"/>
        </w:rPr>
        <w:t>Accounting Research (Chinese)</w:t>
      </w:r>
      <w:r>
        <w:rPr>
          <w:rFonts w:ascii="Arial" w:hAnsi="Arial" w:cs="Arial"/>
          <w:color w:val="000000" w:themeColor="text1"/>
          <w:sz w:val="24"/>
          <w:szCs w:val="24"/>
        </w:rPr>
        <w:t>.</w:t>
      </w:r>
      <w:r w:rsidRPr="00014A24">
        <w:rPr>
          <w:rFonts w:ascii="Arial" w:hAnsi="Arial" w:cs="Arial"/>
          <w:color w:val="000000" w:themeColor="text1"/>
          <w:sz w:val="24"/>
          <w:szCs w:val="24"/>
        </w:rPr>
        <w:t xml:space="preserve"> </w:t>
      </w:r>
      <w:r>
        <w:rPr>
          <w:rFonts w:ascii="Arial" w:hAnsi="Arial" w:cs="Arial"/>
          <w:color w:val="000000" w:themeColor="text1"/>
          <w:sz w:val="24"/>
          <w:szCs w:val="24"/>
        </w:rPr>
        <w:t>We have</w:t>
      </w:r>
      <w:r w:rsidRPr="00014A24">
        <w:rPr>
          <w:rFonts w:ascii="Arial" w:hAnsi="Arial" w:cs="Arial"/>
          <w:color w:val="000000" w:themeColor="text1"/>
          <w:sz w:val="24"/>
          <w:szCs w:val="24"/>
        </w:rPr>
        <w:t xml:space="preserve"> received 54 papers in both Chinese and English. After anonymous evaluation, </w:t>
      </w:r>
      <w:r>
        <w:rPr>
          <w:rFonts w:ascii="Arial" w:hAnsi="Arial" w:cs="Arial"/>
          <w:color w:val="000000" w:themeColor="text1"/>
          <w:sz w:val="24"/>
          <w:szCs w:val="24"/>
        </w:rPr>
        <w:t>t</w:t>
      </w:r>
      <w:r w:rsidRPr="00014A24">
        <w:rPr>
          <w:rFonts w:ascii="Arial" w:hAnsi="Arial" w:cs="Arial"/>
          <w:color w:val="000000" w:themeColor="text1"/>
          <w:sz w:val="24"/>
          <w:szCs w:val="24"/>
        </w:rPr>
        <w:t>he selected 20 papers will be recommended to</w:t>
      </w:r>
      <w:r>
        <w:rPr>
          <w:rFonts w:ascii="Arial" w:hAnsi="Arial" w:cs="Arial"/>
          <w:color w:val="000000" w:themeColor="text1"/>
          <w:sz w:val="24"/>
          <w:szCs w:val="24"/>
        </w:rPr>
        <w:t xml:space="preserve"> </w:t>
      </w:r>
      <w:r w:rsidRPr="00014A24">
        <w:rPr>
          <w:rFonts w:ascii="Arial" w:hAnsi="Arial" w:cs="Arial"/>
          <w:b/>
          <w:bCs/>
          <w:i/>
          <w:iCs/>
          <w:color w:val="000000" w:themeColor="text1"/>
          <w:sz w:val="24"/>
          <w:szCs w:val="24"/>
        </w:rPr>
        <w:t xml:space="preserve">Accounting Research (Chinese) </w:t>
      </w:r>
      <w:r>
        <w:rPr>
          <w:rFonts w:ascii="Arial" w:hAnsi="Arial" w:cs="Arial"/>
          <w:color w:val="000000" w:themeColor="text1"/>
          <w:sz w:val="24"/>
          <w:szCs w:val="24"/>
        </w:rPr>
        <w:t xml:space="preserve">and </w:t>
      </w:r>
      <w:r w:rsidRPr="00014A24">
        <w:rPr>
          <w:rFonts w:ascii="Arial" w:hAnsi="Arial" w:cs="Arial"/>
          <w:b/>
          <w:bCs/>
          <w:i/>
          <w:iCs/>
          <w:color w:val="000000" w:themeColor="text1"/>
          <w:sz w:val="24"/>
          <w:szCs w:val="24"/>
        </w:rPr>
        <w:t>China Journal of Accounting Studies</w:t>
      </w:r>
      <w:r>
        <w:rPr>
          <w:rFonts w:ascii="Arial" w:hAnsi="Arial" w:cs="Arial"/>
          <w:color w:val="000000" w:themeColor="text1"/>
          <w:sz w:val="24"/>
          <w:szCs w:val="24"/>
        </w:rPr>
        <w:t>. The conference invit</w:t>
      </w:r>
      <w:r>
        <w:rPr>
          <w:rFonts w:ascii="Arial" w:hAnsi="Arial" w:cs="Arial" w:hint="eastAsia"/>
          <w:color w:val="000000" w:themeColor="text1"/>
          <w:sz w:val="24"/>
          <w:szCs w:val="24"/>
        </w:rPr>
        <w:t>es</w:t>
      </w:r>
      <w:r>
        <w:rPr>
          <w:rFonts w:ascii="Arial" w:hAnsi="Arial" w:cs="Arial"/>
          <w:color w:val="000000" w:themeColor="text1"/>
          <w:sz w:val="24"/>
          <w:szCs w:val="24"/>
        </w:rPr>
        <w:t xml:space="preserve"> </w:t>
      </w:r>
      <w:r>
        <w:rPr>
          <w:rFonts w:ascii="Arial" w:hAnsi="Arial" w:cs="Arial" w:hint="eastAsia"/>
          <w:color w:val="000000" w:themeColor="text1"/>
          <w:sz w:val="24"/>
          <w:szCs w:val="24"/>
        </w:rPr>
        <w:t>i</w:t>
      </w:r>
      <w:r>
        <w:rPr>
          <w:rFonts w:ascii="Arial" w:hAnsi="Arial" w:cs="Arial"/>
          <w:color w:val="000000" w:themeColor="text1"/>
          <w:sz w:val="24"/>
          <w:szCs w:val="24"/>
        </w:rPr>
        <w:t xml:space="preserve">nternationally known scholars </w:t>
      </w:r>
      <w:r>
        <w:rPr>
          <w:rFonts w:ascii="Arial" w:hAnsi="Arial" w:cs="Arial" w:hint="eastAsia"/>
          <w:color w:val="000000" w:themeColor="text1"/>
          <w:sz w:val="24"/>
          <w:szCs w:val="24"/>
        </w:rPr>
        <w:t xml:space="preserve">in </w:t>
      </w:r>
      <w:r>
        <w:rPr>
          <w:rFonts w:ascii="Arial" w:hAnsi="Arial" w:cs="Arial"/>
          <w:color w:val="000000" w:themeColor="text1"/>
          <w:sz w:val="24"/>
          <w:szCs w:val="24"/>
        </w:rPr>
        <w:t xml:space="preserve">the fields of </w:t>
      </w:r>
      <w:r>
        <w:rPr>
          <w:rFonts w:ascii="Arial" w:hAnsi="Arial" w:cs="Arial" w:hint="eastAsia"/>
          <w:color w:val="000000" w:themeColor="text1"/>
          <w:sz w:val="24"/>
          <w:szCs w:val="24"/>
        </w:rPr>
        <w:t>capital</w:t>
      </w:r>
      <w:r>
        <w:rPr>
          <w:rFonts w:ascii="Arial" w:hAnsi="Arial" w:cs="Arial"/>
          <w:color w:val="000000" w:themeColor="text1"/>
          <w:sz w:val="24"/>
          <w:szCs w:val="24"/>
        </w:rPr>
        <w:t xml:space="preserve"> markets and </w:t>
      </w:r>
      <w:r>
        <w:rPr>
          <w:rFonts w:ascii="Arial" w:hAnsi="Arial" w:cs="Arial" w:hint="eastAsia"/>
          <w:color w:val="000000" w:themeColor="text1"/>
          <w:sz w:val="24"/>
          <w:szCs w:val="24"/>
        </w:rPr>
        <w:t>the r</w:t>
      </w:r>
      <w:r>
        <w:rPr>
          <w:rFonts w:ascii="Arial" w:hAnsi="Arial" w:cs="Arial"/>
          <w:color w:val="000000" w:themeColor="text1"/>
          <w:sz w:val="24"/>
          <w:szCs w:val="24"/>
        </w:rPr>
        <w:t xml:space="preserve">eform of </w:t>
      </w:r>
      <w:r>
        <w:rPr>
          <w:rFonts w:ascii="Arial" w:hAnsi="Arial" w:cs="Arial" w:hint="eastAsia"/>
          <w:color w:val="000000" w:themeColor="text1"/>
          <w:sz w:val="24"/>
          <w:szCs w:val="24"/>
        </w:rPr>
        <w:t>s</w:t>
      </w:r>
      <w:r>
        <w:rPr>
          <w:rFonts w:ascii="Arial" w:hAnsi="Arial" w:cs="Arial"/>
          <w:color w:val="000000" w:themeColor="text1"/>
          <w:sz w:val="24"/>
          <w:szCs w:val="24"/>
        </w:rPr>
        <w:t xml:space="preserve">tate-owned </w:t>
      </w:r>
      <w:r>
        <w:rPr>
          <w:rFonts w:ascii="Arial" w:hAnsi="Arial" w:cs="Arial" w:hint="eastAsia"/>
          <w:color w:val="000000" w:themeColor="text1"/>
          <w:sz w:val="24"/>
          <w:szCs w:val="24"/>
        </w:rPr>
        <w:t>e</w:t>
      </w:r>
      <w:r>
        <w:rPr>
          <w:rFonts w:ascii="Arial" w:hAnsi="Arial" w:cs="Arial"/>
          <w:color w:val="000000" w:themeColor="text1"/>
          <w:sz w:val="24"/>
          <w:szCs w:val="24"/>
        </w:rPr>
        <w:t>nterprises to give</w:t>
      </w:r>
      <w:r>
        <w:t xml:space="preserve"> </w:t>
      </w:r>
      <w:r>
        <w:rPr>
          <w:rFonts w:ascii="Arial" w:hAnsi="Arial" w:cs="Arial" w:hint="eastAsia"/>
          <w:color w:val="000000" w:themeColor="text1"/>
          <w:sz w:val="24"/>
          <w:szCs w:val="24"/>
        </w:rPr>
        <w:t>k</w:t>
      </w:r>
      <w:r>
        <w:rPr>
          <w:rFonts w:ascii="Arial" w:hAnsi="Arial" w:cs="Arial"/>
          <w:color w:val="000000" w:themeColor="text1"/>
          <w:sz w:val="24"/>
          <w:szCs w:val="24"/>
        </w:rPr>
        <w:t xml:space="preserve">eynote </w:t>
      </w:r>
      <w:r>
        <w:rPr>
          <w:rFonts w:ascii="Arial" w:hAnsi="Arial" w:cs="Arial" w:hint="eastAsia"/>
          <w:color w:val="000000" w:themeColor="text1"/>
          <w:sz w:val="24"/>
          <w:szCs w:val="24"/>
        </w:rPr>
        <w:t>s</w:t>
      </w:r>
      <w:r>
        <w:rPr>
          <w:rFonts w:ascii="Arial" w:hAnsi="Arial" w:cs="Arial"/>
          <w:color w:val="000000" w:themeColor="text1"/>
          <w:sz w:val="24"/>
          <w:szCs w:val="24"/>
        </w:rPr>
        <w:t>peech</w:t>
      </w:r>
      <w:r>
        <w:rPr>
          <w:rFonts w:ascii="Arial" w:hAnsi="Arial" w:cs="Arial" w:hint="eastAsia"/>
          <w:color w:val="000000" w:themeColor="text1"/>
          <w:sz w:val="24"/>
          <w:szCs w:val="24"/>
        </w:rPr>
        <w:t>es</w:t>
      </w:r>
      <w:r>
        <w:rPr>
          <w:rFonts w:ascii="Arial" w:hAnsi="Arial" w:cs="Arial"/>
          <w:color w:val="000000" w:themeColor="text1"/>
          <w:sz w:val="24"/>
          <w:szCs w:val="24"/>
        </w:rPr>
        <w:t xml:space="preserve">, as well as </w:t>
      </w:r>
      <w:r>
        <w:rPr>
          <w:rFonts w:ascii="Arial" w:hAnsi="Arial" w:cs="Arial" w:hint="eastAsia"/>
          <w:color w:val="000000" w:themeColor="text1"/>
          <w:sz w:val="24"/>
          <w:szCs w:val="24"/>
        </w:rPr>
        <w:t>l</w:t>
      </w:r>
      <w:r>
        <w:rPr>
          <w:rFonts w:ascii="Arial" w:hAnsi="Arial" w:cs="Arial"/>
          <w:color w:val="000000" w:themeColor="text1"/>
          <w:sz w:val="24"/>
          <w:szCs w:val="24"/>
        </w:rPr>
        <w:t xml:space="preserve">eading scholars from China and overseas </w:t>
      </w:r>
      <w:r>
        <w:rPr>
          <w:rFonts w:ascii="Arial" w:hAnsi="Arial" w:cs="Arial" w:hint="eastAsia"/>
          <w:color w:val="000000" w:themeColor="text1"/>
          <w:sz w:val="24"/>
          <w:szCs w:val="24"/>
        </w:rPr>
        <w:t xml:space="preserve">to </w:t>
      </w:r>
      <w:r>
        <w:rPr>
          <w:rFonts w:ascii="Arial" w:hAnsi="Arial" w:cs="Arial"/>
          <w:color w:val="000000" w:themeColor="text1"/>
          <w:sz w:val="24"/>
          <w:szCs w:val="24"/>
        </w:rPr>
        <w:t>present their latest</w:t>
      </w:r>
      <w:r>
        <w:rPr>
          <w:rFonts w:ascii="Arial" w:hAnsi="Arial" w:cs="Arial" w:hint="eastAsia"/>
          <w:color w:val="000000" w:themeColor="text1"/>
          <w:sz w:val="24"/>
          <w:szCs w:val="24"/>
        </w:rPr>
        <w:t xml:space="preserve"> </w:t>
      </w:r>
      <w:r>
        <w:rPr>
          <w:rFonts w:ascii="Arial" w:hAnsi="Arial" w:cs="Arial"/>
          <w:color w:val="000000" w:themeColor="text1"/>
          <w:sz w:val="24"/>
          <w:szCs w:val="24"/>
        </w:rPr>
        <w:t xml:space="preserve">papers </w:t>
      </w:r>
      <w:r>
        <w:rPr>
          <w:rFonts w:ascii="Arial" w:hAnsi="Arial" w:cs="Arial" w:hint="eastAsia"/>
          <w:color w:val="000000" w:themeColor="text1"/>
          <w:sz w:val="24"/>
          <w:szCs w:val="24"/>
        </w:rPr>
        <w:t xml:space="preserve">and make a </w:t>
      </w:r>
      <w:r>
        <w:rPr>
          <w:rFonts w:ascii="Arial" w:hAnsi="Arial" w:cs="Arial"/>
          <w:color w:val="000000" w:themeColor="text1"/>
          <w:sz w:val="24"/>
          <w:szCs w:val="24"/>
        </w:rPr>
        <w:t>review.</w:t>
      </w:r>
      <w:r>
        <w:t xml:space="preserve"> </w:t>
      </w:r>
      <w:r>
        <w:rPr>
          <w:rFonts w:ascii="Arial" w:hAnsi="Arial" w:cs="Arial"/>
          <w:color w:val="000000" w:themeColor="text1"/>
          <w:sz w:val="24"/>
          <w:szCs w:val="24"/>
        </w:rPr>
        <w:t>Although we will hold the conference online by Tencent Meeting APP due to the COVID-19 epidemic, we still look forward to meeting and exchanging ideas with you online</w:t>
      </w:r>
      <w:r>
        <w:rPr>
          <w:rFonts w:ascii="Arial" w:hAnsi="Arial" w:cs="Arial" w:hint="eastAsia"/>
          <w:color w:val="000000" w:themeColor="text1"/>
          <w:sz w:val="24"/>
          <w:szCs w:val="24"/>
        </w:rPr>
        <w:t xml:space="preserve"> o</w:t>
      </w:r>
      <w:r>
        <w:rPr>
          <w:rFonts w:ascii="Arial" w:hAnsi="Arial" w:cs="Arial"/>
          <w:color w:val="000000" w:themeColor="text1"/>
          <w:sz w:val="24"/>
          <w:szCs w:val="24"/>
        </w:rPr>
        <w:t>n such a beautiful fall day.</w:t>
      </w:r>
    </w:p>
    <w:p w14:paraId="112DC138" w14:textId="77777777" w:rsidR="006705D4" w:rsidRDefault="006705D4" w:rsidP="006705D4">
      <w:pPr>
        <w:spacing w:line="360" w:lineRule="auto"/>
        <w:rPr>
          <w:rFonts w:ascii="Arial" w:hAnsi="Arial" w:cs="Arial"/>
          <w:color w:val="000000" w:themeColor="text1"/>
          <w:sz w:val="24"/>
          <w:szCs w:val="24"/>
        </w:rPr>
      </w:pPr>
      <w:r>
        <w:rPr>
          <w:rFonts w:ascii="Arial" w:hAnsi="Arial" w:cs="Arial"/>
          <w:color w:val="000000" w:themeColor="text1"/>
          <w:sz w:val="24"/>
          <w:szCs w:val="24"/>
        </w:rPr>
        <w:t>We look forward to a wonderful weekend</w:t>
      </w:r>
      <w:r>
        <w:rPr>
          <w:rFonts w:ascii="Arial" w:hAnsi="Arial" w:cs="Arial" w:hint="eastAsia"/>
          <w:color w:val="000000" w:themeColor="text1"/>
          <w:sz w:val="24"/>
          <w:szCs w:val="24"/>
        </w:rPr>
        <w:t>!</w:t>
      </w:r>
    </w:p>
    <w:p w14:paraId="235A3DAA" w14:textId="77777777" w:rsidR="006705D4" w:rsidRDefault="006705D4" w:rsidP="006705D4">
      <w:pPr>
        <w:spacing w:line="360" w:lineRule="auto"/>
        <w:jc w:val="right"/>
        <w:rPr>
          <w:rFonts w:ascii="Arial" w:hAnsi="Arial" w:cs="Arial"/>
          <w:color w:val="000000" w:themeColor="text1"/>
          <w:sz w:val="24"/>
          <w:szCs w:val="24"/>
        </w:rPr>
      </w:pPr>
      <w:proofErr w:type="spellStart"/>
      <w:r>
        <w:rPr>
          <w:rFonts w:ascii="Arial" w:hAnsi="Arial" w:cs="Arial"/>
          <w:color w:val="000000" w:themeColor="text1"/>
          <w:sz w:val="24"/>
          <w:szCs w:val="24"/>
        </w:rPr>
        <w:t>Xinshu</w:t>
      </w:r>
      <w:proofErr w:type="spellEnd"/>
      <w:r>
        <w:rPr>
          <w:rFonts w:ascii="Arial" w:hAnsi="Arial" w:cs="Arial"/>
          <w:color w:val="000000" w:themeColor="text1"/>
          <w:sz w:val="24"/>
          <w:szCs w:val="24"/>
        </w:rPr>
        <w:t xml:space="preserve"> Mao</w:t>
      </w:r>
    </w:p>
    <w:p w14:paraId="57FC5EB3" w14:textId="77777777" w:rsidR="006705D4" w:rsidRDefault="006705D4" w:rsidP="006705D4">
      <w:pPr>
        <w:spacing w:line="360" w:lineRule="auto"/>
        <w:jc w:val="right"/>
        <w:rPr>
          <w:rFonts w:ascii="Arial" w:hAnsi="Arial" w:cs="Arial"/>
          <w:color w:val="000000" w:themeColor="text1"/>
          <w:sz w:val="24"/>
          <w:szCs w:val="24"/>
        </w:rPr>
      </w:pPr>
      <w:r>
        <w:rPr>
          <w:rFonts w:ascii="Arial" w:hAnsi="Arial" w:cs="Arial" w:hint="eastAsia"/>
          <w:color w:val="000000" w:themeColor="text1"/>
          <w:sz w:val="24"/>
          <w:szCs w:val="24"/>
        </w:rPr>
        <w:t>PhD., Professor</w:t>
      </w:r>
    </w:p>
    <w:p w14:paraId="07C9DEDC" w14:textId="77777777" w:rsidR="006705D4" w:rsidRDefault="006705D4" w:rsidP="006705D4">
      <w:pPr>
        <w:spacing w:line="360" w:lineRule="auto"/>
        <w:jc w:val="right"/>
        <w:rPr>
          <w:rFonts w:ascii="Arial" w:hAnsi="Arial" w:cs="Arial"/>
          <w:color w:val="000000" w:themeColor="text1"/>
          <w:sz w:val="24"/>
          <w:szCs w:val="24"/>
        </w:rPr>
      </w:pPr>
      <w:r>
        <w:rPr>
          <w:rFonts w:ascii="Arial" w:hAnsi="Arial" w:cs="Arial" w:hint="eastAsia"/>
          <w:color w:val="000000" w:themeColor="text1"/>
          <w:sz w:val="24"/>
          <w:szCs w:val="24"/>
        </w:rPr>
        <w:t xml:space="preserve">Dean of Business School and Dean of </w:t>
      </w:r>
      <w:r>
        <w:rPr>
          <w:rFonts w:ascii="Arial" w:hAnsi="Arial" w:cs="Arial"/>
          <w:color w:val="000000" w:themeColor="text1"/>
          <w:sz w:val="24"/>
          <w:szCs w:val="24"/>
        </w:rPr>
        <w:t>Graduate School</w:t>
      </w:r>
    </w:p>
    <w:p w14:paraId="66774BA0" w14:textId="77777777" w:rsidR="006705D4" w:rsidRDefault="006705D4" w:rsidP="006705D4">
      <w:pPr>
        <w:spacing w:line="360" w:lineRule="auto"/>
        <w:jc w:val="right"/>
        <w:rPr>
          <w:rFonts w:ascii="微软雅黑" w:eastAsia="微软雅黑" w:hAnsi="微软雅黑" w:cs="Times New Roman"/>
          <w:b/>
          <w:bCs/>
          <w:sz w:val="48"/>
          <w:szCs w:val="48"/>
        </w:rPr>
      </w:pPr>
      <w:r>
        <w:rPr>
          <w:rFonts w:ascii="Arial" w:hAnsi="Arial" w:cs="Arial"/>
          <w:color w:val="000000" w:themeColor="text1"/>
          <w:sz w:val="24"/>
          <w:szCs w:val="24"/>
        </w:rPr>
        <w:t>November 26, 2022</w:t>
      </w:r>
    </w:p>
    <w:p w14:paraId="099D31B0" w14:textId="77777777" w:rsidR="006705D4" w:rsidRDefault="006705D4" w:rsidP="006705D4">
      <w:pPr>
        <w:ind w:firstLineChars="200" w:firstLine="480"/>
        <w:rPr>
          <w:rFonts w:ascii="Times New Roman" w:hAnsi="Times New Roman" w:cs="Times New Roman"/>
          <w:color w:val="000000" w:themeColor="text1"/>
          <w:sz w:val="24"/>
          <w:szCs w:val="24"/>
        </w:rPr>
      </w:pPr>
    </w:p>
    <w:p w14:paraId="6E87EA60" w14:textId="77777777" w:rsidR="006705D4" w:rsidRDefault="006705D4" w:rsidP="006705D4">
      <w:pPr>
        <w:ind w:firstLineChars="200" w:firstLine="480"/>
        <w:rPr>
          <w:rFonts w:ascii="Times New Roman" w:hAnsi="Times New Roman" w:cs="Times New Roman"/>
          <w:color w:val="000000" w:themeColor="text1"/>
          <w:sz w:val="24"/>
          <w:szCs w:val="24"/>
        </w:rPr>
      </w:pPr>
    </w:p>
    <w:p w14:paraId="6F3762FA" w14:textId="77777777" w:rsidR="006705D4" w:rsidRDefault="006705D4" w:rsidP="006705D4">
      <w:pPr>
        <w:ind w:firstLineChars="200" w:firstLine="480"/>
        <w:rPr>
          <w:rFonts w:ascii="Times New Roman" w:hAnsi="Times New Roman" w:cs="Times New Roman"/>
          <w:color w:val="000000" w:themeColor="text1"/>
          <w:sz w:val="24"/>
          <w:szCs w:val="24"/>
        </w:rPr>
      </w:pPr>
    </w:p>
    <w:p w14:paraId="3ADD05A2" w14:textId="77777777" w:rsidR="006705D4" w:rsidRDefault="006705D4" w:rsidP="006705D4">
      <w:pPr>
        <w:ind w:firstLineChars="200" w:firstLine="480"/>
        <w:rPr>
          <w:rFonts w:ascii="Times New Roman" w:hAnsi="Times New Roman" w:cs="Times New Roman"/>
          <w:color w:val="000000" w:themeColor="text1"/>
          <w:sz w:val="24"/>
          <w:szCs w:val="24"/>
        </w:rPr>
      </w:pPr>
    </w:p>
    <w:p w14:paraId="4C2DF895" w14:textId="77777777" w:rsidR="006705D4" w:rsidRDefault="006705D4" w:rsidP="006705D4">
      <w:pPr>
        <w:ind w:firstLineChars="200" w:firstLine="480"/>
        <w:rPr>
          <w:rFonts w:ascii="Times New Roman" w:hAnsi="Times New Roman" w:cs="Times New Roman"/>
          <w:color w:val="000000" w:themeColor="text1"/>
          <w:sz w:val="24"/>
          <w:szCs w:val="24"/>
        </w:rPr>
      </w:pPr>
    </w:p>
    <w:p w14:paraId="1AA65914" w14:textId="77777777" w:rsidR="006705D4" w:rsidRDefault="006705D4" w:rsidP="006705D4">
      <w:pPr>
        <w:ind w:firstLineChars="200" w:firstLine="480"/>
        <w:rPr>
          <w:rFonts w:ascii="Times New Roman" w:hAnsi="Times New Roman" w:cs="Times New Roman"/>
          <w:color w:val="000000" w:themeColor="text1"/>
          <w:sz w:val="24"/>
          <w:szCs w:val="24"/>
        </w:rPr>
      </w:pPr>
    </w:p>
    <w:p w14:paraId="7AB40BC9" w14:textId="77777777" w:rsidR="006705D4" w:rsidRDefault="006705D4" w:rsidP="006705D4">
      <w:pPr>
        <w:ind w:firstLineChars="200" w:firstLine="480"/>
        <w:rPr>
          <w:rFonts w:ascii="Times New Roman" w:hAnsi="Times New Roman" w:cs="Times New Roman"/>
          <w:color w:val="000000" w:themeColor="text1"/>
          <w:sz w:val="24"/>
          <w:szCs w:val="24"/>
        </w:rPr>
      </w:pPr>
    </w:p>
    <w:p w14:paraId="68350EB6" w14:textId="77777777" w:rsidR="006705D4" w:rsidRDefault="006705D4" w:rsidP="006705D4">
      <w:pPr>
        <w:ind w:firstLineChars="200" w:firstLine="480"/>
        <w:rPr>
          <w:rFonts w:ascii="Times New Roman" w:hAnsi="Times New Roman" w:cs="Times New Roman"/>
          <w:color w:val="000000" w:themeColor="text1"/>
          <w:sz w:val="24"/>
          <w:szCs w:val="24"/>
        </w:rPr>
      </w:pPr>
    </w:p>
    <w:p w14:paraId="56823D26" w14:textId="77777777" w:rsidR="006705D4" w:rsidRDefault="006705D4" w:rsidP="006705D4">
      <w:pPr>
        <w:ind w:firstLineChars="200" w:firstLine="480"/>
        <w:rPr>
          <w:rFonts w:ascii="Times New Roman" w:hAnsi="Times New Roman" w:cs="Times New Roman"/>
          <w:color w:val="000000" w:themeColor="text1"/>
          <w:sz w:val="24"/>
          <w:szCs w:val="24"/>
        </w:rPr>
      </w:pPr>
    </w:p>
    <w:p w14:paraId="5D70BD42" w14:textId="77777777" w:rsidR="006705D4" w:rsidRDefault="006705D4" w:rsidP="006705D4">
      <w:pPr>
        <w:ind w:firstLineChars="200" w:firstLine="480"/>
        <w:rPr>
          <w:rFonts w:ascii="Times New Roman" w:hAnsi="Times New Roman" w:cs="Times New Roman"/>
          <w:color w:val="000000" w:themeColor="text1"/>
          <w:sz w:val="24"/>
          <w:szCs w:val="24"/>
        </w:rPr>
      </w:pPr>
    </w:p>
    <w:p w14:paraId="491980BE" w14:textId="77777777" w:rsidR="006705D4" w:rsidRDefault="006705D4" w:rsidP="006705D4">
      <w:pPr>
        <w:ind w:firstLineChars="200" w:firstLine="480"/>
        <w:rPr>
          <w:rFonts w:ascii="Times New Roman" w:hAnsi="Times New Roman" w:cs="Times New Roman"/>
          <w:color w:val="000000" w:themeColor="text1"/>
          <w:sz w:val="24"/>
          <w:szCs w:val="24"/>
        </w:rPr>
      </w:pPr>
    </w:p>
    <w:p w14:paraId="726CC4D9" w14:textId="77777777" w:rsidR="006705D4" w:rsidRDefault="006705D4" w:rsidP="006705D4">
      <w:pPr>
        <w:rPr>
          <w:rFonts w:ascii="Times New Roman" w:hAnsi="Times New Roman" w:cs="Times New Roman"/>
          <w:color w:val="000000" w:themeColor="text1"/>
          <w:sz w:val="24"/>
          <w:szCs w:val="24"/>
        </w:rPr>
      </w:pPr>
    </w:p>
    <w:p w14:paraId="51C8B224" w14:textId="77777777" w:rsidR="006705D4" w:rsidRDefault="006705D4" w:rsidP="006705D4">
      <w:pPr>
        <w:spacing w:beforeLines="100" w:before="312" w:afterLines="100" w:after="312"/>
        <w:jc w:val="center"/>
        <w:rPr>
          <w:rFonts w:ascii="Arial-BoldMT" w:hAnsi="Arial-BoldMT" w:hint="eastAsia"/>
          <w:b/>
          <w:bCs/>
          <w:color w:val="000000" w:themeColor="text1"/>
          <w:sz w:val="52"/>
          <w:szCs w:val="52"/>
        </w:rPr>
      </w:pPr>
      <w:r>
        <w:rPr>
          <w:rFonts w:ascii="Arial-BoldMT" w:hAnsi="Arial-BoldMT" w:hint="eastAsia"/>
          <w:b/>
          <w:bCs/>
          <w:color w:val="000000" w:themeColor="text1"/>
          <w:sz w:val="52"/>
          <w:szCs w:val="52"/>
        </w:rPr>
        <w:t>院长致辞</w:t>
      </w:r>
    </w:p>
    <w:p w14:paraId="1B66EBEB" w14:textId="51CC3EF6" w:rsidR="006705D4" w:rsidRDefault="006705D4" w:rsidP="006705D4">
      <w:pPr>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北京工商大学欢迎您参加</w:t>
      </w:r>
      <w:r>
        <w:rPr>
          <w:rFonts w:ascii="Times New Roman" w:hAnsi="Times New Roman" w:cs="Times New Roman"/>
          <w:color w:val="000000" w:themeColor="text1"/>
          <w:sz w:val="24"/>
          <w:szCs w:val="24"/>
        </w:rPr>
        <w:t xml:space="preserve"> </w:t>
      </w:r>
      <w:r>
        <w:rPr>
          <w:rFonts w:ascii="Times New Roman" w:hAnsi="Times New Roman" w:cs="Times New Roman"/>
          <w:b/>
          <w:bCs/>
          <w:i/>
          <w:iCs/>
          <w:color w:val="000000" w:themeColor="text1"/>
          <w:sz w:val="24"/>
          <w:szCs w:val="24"/>
        </w:rPr>
        <w:t>2022</w:t>
      </w:r>
      <w:r>
        <w:rPr>
          <w:rFonts w:ascii="Times New Roman" w:hAnsi="Times New Roman" w:cs="Times New Roman" w:hint="eastAsia"/>
          <w:b/>
          <w:bCs/>
          <w:i/>
          <w:iCs/>
          <w:color w:val="000000" w:themeColor="text1"/>
          <w:sz w:val="24"/>
          <w:szCs w:val="24"/>
        </w:rPr>
        <w:t>年度“中国资本市场与国资国企改革”国际学术研讨会</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本次会议由北京工商大学商学院、</w:t>
      </w:r>
      <w:r w:rsidR="008C031C" w:rsidRPr="008C031C">
        <w:rPr>
          <w:rFonts w:ascii="Times New Roman" w:hAnsi="Times New Roman" w:cs="Times New Roman" w:hint="eastAsia"/>
          <w:color w:val="000000" w:themeColor="text1"/>
          <w:sz w:val="24"/>
          <w:szCs w:val="24"/>
        </w:rPr>
        <w:t>国有资产管理协同创新中心</w:t>
      </w:r>
      <w:r w:rsidR="008C031C">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国资国企研究院组织，</w:t>
      </w:r>
      <w:r w:rsidRPr="0055590C">
        <w:rPr>
          <w:rFonts w:ascii="Times New Roman" w:hAnsi="Times New Roman" w:cs="Times New Roman" w:hint="eastAsia"/>
          <w:b/>
          <w:bCs/>
          <w:color w:val="000000" w:themeColor="text1"/>
          <w:sz w:val="24"/>
          <w:szCs w:val="24"/>
        </w:rPr>
        <w:t>《会计研究》</w:t>
      </w:r>
      <w:r>
        <w:rPr>
          <w:rFonts w:ascii="Times New Roman" w:hAnsi="Times New Roman" w:cs="Times New Roman" w:hint="eastAsia"/>
          <w:color w:val="000000" w:themeColor="text1"/>
          <w:sz w:val="24"/>
          <w:szCs w:val="24"/>
        </w:rPr>
        <w:t>杂志提供学术支持。会组委一共收稿</w:t>
      </w:r>
      <w:r>
        <w:rPr>
          <w:rFonts w:ascii="Times New Roman" w:hAnsi="Times New Roman" w:cs="Times New Roman" w:hint="eastAsia"/>
          <w:color w:val="000000" w:themeColor="text1"/>
          <w:sz w:val="24"/>
          <w:szCs w:val="24"/>
        </w:rPr>
        <w:t>5</w:t>
      </w:r>
      <w:r>
        <w:rPr>
          <w:rFonts w:ascii="Times New Roman" w:hAnsi="Times New Roman" w:cs="Times New Roman"/>
          <w:color w:val="000000" w:themeColor="text1"/>
          <w:sz w:val="24"/>
          <w:szCs w:val="24"/>
        </w:rPr>
        <w:t>4</w:t>
      </w:r>
      <w:r>
        <w:rPr>
          <w:rFonts w:ascii="Times New Roman" w:hAnsi="Times New Roman" w:cs="Times New Roman" w:hint="eastAsia"/>
          <w:color w:val="000000" w:themeColor="text1"/>
          <w:sz w:val="24"/>
          <w:szCs w:val="24"/>
        </w:rPr>
        <w:t>篇中英文论文，经过匿名审稿程序，入选</w:t>
      </w:r>
      <w:r>
        <w:rPr>
          <w:rFonts w:ascii="Times New Roman" w:hAnsi="Times New Roman" w:cs="Times New Roman" w:hint="eastAsia"/>
          <w:color w:val="000000" w:themeColor="text1"/>
          <w:sz w:val="24"/>
          <w:szCs w:val="24"/>
        </w:rPr>
        <w:t>2</w:t>
      </w:r>
      <w:r>
        <w:rPr>
          <w:rFonts w:ascii="Times New Roman" w:hAnsi="Times New Roman" w:cs="Times New Roman"/>
          <w:color w:val="000000" w:themeColor="text1"/>
          <w:sz w:val="24"/>
          <w:szCs w:val="24"/>
        </w:rPr>
        <w:t>0</w:t>
      </w:r>
      <w:r>
        <w:rPr>
          <w:rFonts w:ascii="Times New Roman" w:hAnsi="Times New Roman" w:cs="Times New Roman" w:hint="eastAsia"/>
          <w:color w:val="000000" w:themeColor="text1"/>
          <w:sz w:val="24"/>
          <w:szCs w:val="24"/>
        </w:rPr>
        <w:t>篇论文，将有机会</w:t>
      </w:r>
      <w:r>
        <w:rPr>
          <w:rFonts w:ascii="Times New Roman" w:hAnsi="Times New Roman" w:cs="Times New Roman"/>
          <w:color w:val="000000" w:themeColor="text1"/>
          <w:sz w:val="24"/>
          <w:szCs w:val="24"/>
        </w:rPr>
        <w:t>向</w:t>
      </w:r>
      <w:r w:rsidRPr="0055590C">
        <w:rPr>
          <w:rFonts w:ascii="Times New Roman" w:hAnsi="Times New Roman" w:cs="Times New Roman"/>
          <w:b/>
          <w:bCs/>
          <w:color w:val="000000" w:themeColor="text1"/>
          <w:sz w:val="24"/>
          <w:szCs w:val="24"/>
        </w:rPr>
        <w:t>《会计研究》</w:t>
      </w:r>
      <w:r>
        <w:rPr>
          <w:rFonts w:ascii="Times New Roman" w:hAnsi="Times New Roman" w:cs="Times New Roman"/>
          <w:color w:val="000000" w:themeColor="text1"/>
          <w:sz w:val="24"/>
          <w:szCs w:val="24"/>
        </w:rPr>
        <w:t>与</w:t>
      </w:r>
      <w:r w:rsidRPr="0055590C">
        <w:rPr>
          <w:rFonts w:ascii="Times New Roman" w:hAnsi="Times New Roman" w:cs="Times New Roman"/>
          <w:b/>
          <w:bCs/>
          <w:color w:val="000000" w:themeColor="text1"/>
          <w:sz w:val="24"/>
          <w:szCs w:val="24"/>
        </w:rPr>
        <w:t>《</w:t>
      </w:r>
      <w:r w:rsidRPr="0055590C">
        <w:rPr>
          <w:rFonts w:ascii="Times New Roman" w:hAnsi="Times New Roman" w:cs="Times New Roman"/>
          <w:b/>
          <w:bCs/>
          <w:color w:val="000000" w:themeColor="text1"/>
          <w:sz w:val="24"/>
          <w:szCs w:val="24"/>
        </w:rPr>
        <w:t>China Journal of Accounting Studies</w:t>
      </w:r>
      <w:r w:rsidRPr="0055590C">
        <w:rPr>
          <w:rFonts w:ascii="Times New Roman" w:hAnsi="Times New Roman" w:cs="Times New Roman"/>
          <w:b/>
          <w:bCs/>
          <w:color w:val="000000" w:themeColor="text1"/>
          <w:sz w:val="24"/>
          <w:szCs w:val="24"/>
        </w:rPr>
        <w:t>》</w:t>
      </w:r>
      <w:r>
        <w:rPr>
          <w:rFonts w:ascii="Times New Roman" w:hAnsi="Times New Roman" w:cs="Times New Roman"/>
          <w:color w:val="000000" w:themeColor="text1"/>
          <w:sz w:val="24"/>
          <w:szCs w:val="24"/>
        </w:rPr>
        <w:t>推荐。本次会议邀请了资本市场和</w:t>
      </w:r>
      <w:r>
        <w:rPr>
          <w:rFonts w:ascii="Times New Roman" w:hAnsi="Times New Roman" w:cs="Times New Roman" w:hint="eastAsia"/>
          <w:color w:val="000000" w:themeColor="text1"/>
          <w:sz w:val="24"/>
          <w:szCs w:val="24"/>
        </w:rPr>
        <w:t>国资国企</w:t>
      </w:r>
      <w:r>
        <w:rPr>
          <w:rFonts w:ascii="Times New Roman" w:hAnsi="Times New Roman" w:cs="Times New Roman"/>
          <w:color w:val="000000" w:themeColor="text1"/>
          <w:sz w:val="24"/>
          <w:szCs w:val="24"/>
        </w:rPr>
        <w:t>改革领域的国际知名学者做主题演讲，并邀请了来自</w:t>
      </w:r>
      <w:r>
        <w:rPr>
          <w:rFonts w:ascii="Times New Roman" w:hAnsi="Times New Roman" w:cs="Times New Roman" w:hint="eastAsia"/>
          <w:color w:val="000000" w:themeColor="text1"/>
          <w:sz w:val="24"/>
          <w:szCs w:val="24"/>
        </w:rPr>
        <w:t>国内外</w:t>
      </w:r>
      <w:r>
        <w:rPr>
          <w:rFonts w:ascii="Times New Roman" w:hAnsi="Times New Roman" w:cs="Times New Roman"/>
          <w:color w:val="000000" w:themeColor="text1"/>
          <w:sz w:val="24"/>
          <w:szCs w:val="24"/>
        </w:rPr>
        <w:t>知名学者发表最新</w:t>
      </w:r>
      <w:r>
        <w:rPr>
          <w:rFonts w:ascii="Times New Roman" w:hAnsi="Times New Roman" w:cs="Times New Roman" w:hint="eastAsia"/>
          <w:color w:val="000000" w:themeColor="text1"/>
          <w:sz w:val="24"/>
          <w:szCs w:val="24"/>
        </w:rPr>
        <w:t>研究成果并</w:t>
      </w:r>
      <w:r>
        <w:rPr>
          <w:rFonts w:ascii="Times New Roman" w:hAnsi="Times New Roman" w:cs="Times New Roman"/>
          <w:color w:val="000000" w:themeColor="text1"/>
          <w:sz w:val="24"/>
          <w:szCs w:val="24"/>
        </w:rPr>
        <w:t>点评。虽然受</w:t>
      </w:r>
      <w:r>
        <w:rPr>
          <w:rFonts w:ascii="Times New Roman" w:hAnsi="Times New Roman" w:cs="Times New Roman" w:hint="eastAsia"/>
          <w:color w:val="000000" w:themeColor="text1"/>
          <w:sz w:val="24"/>
          <w:szCs w:val="24"/>
        </w:rPr>
        <w:t>新冠</w:t>
      </w:r>
      <w:r>
        <w:rPr>
          <w:rFonts w:ascii="Times New Roman" w:hAnsi="Times New Roman" w:cs="Times New Roman"/>
          <w:color w:val="000000" w:themeColor="text1"/>
          <w:sz w:val="24"/>
          <w:szCs w:val="24"/>
        </w:rPr>
        <w:t>疫情的影响，</w:t>
      </w:r>
      <w:r>
        <w:rPr>
          <w:rFonts w:ascii="Times New Roman" w:hAnsi="Times New Roman" w:cs="Times New Roman" w:hint="eastAsia"/>
          <w:color w:val="000000" w:themeColor="text1"/>
          <w:sz w:val="24"/>
          <w:szCs w:val="24"/>
        </w:rPr>
        <w:t>我们</w:t>
      </w:r>
      <w:proofErr w:type="gramStart"/>
      <w:r>
        <w:rPr>
          <w:rFonts w:ascii="Times New Roman" w:hAnsi="Times New Roman" w:cs="Times New Roman" w:hint="eastAsia"/>
          <w:color w:val="000000" w:themeColor="text1"/>
          <w:sz w:val="24"/>
          <w:szCs w:val="24"/>
        </w:rPr>
        <w:t>采取腾讯会议</w:t>
      </w:r>
      <w:proofErr w:type="gramEnd"/>
      <w:r>
        <w:rPr>
          <w:rFonts w:ascii="Times New Roman" w:hAnsi="Times New Roman" w:cs="Times New Roman" w:hint="eastAsia"/>
          <w:color w:val="000000" w:themeColor="text1"/>
          <w:sz w:val="24"/>
          <w:szCs w:val="24"/>
        </w:rPr>
        <w:t>APP</w:t>
      </w:r>
      <w:r>
        <w:rPr>
          <w:rFonts w:ascii="Times New Roman" w:hAnsi="Times New Roman" w:cs="Times New Roman" w:hint="eastAsia"/>
          <w:color w:val="000000" w:themeColor="text1"/>
          <w:sz w:val="24"/>
          <w:szCs w:val="24"/>
        </w:rPr>
        <w:t>线上召开会议，</w:t>
      </w:r>
      <w:r>
        <w:rPr>
          <w:rFonts w:ascii="Times New Roman" w:hAnsi="Times New Roman" w:cs="Times New Roman"/>
          <w:color w:val="000000" w:themeColor="text1"/>
          <w:sz w:val="24"/>
          <w:szCs w:val="24"/>
        </w:rPr>
        <w:t>但我们仍然期待与大家在</w:t>
      </w:r>
      <w:r>
        <w:rPr>
          <w:rFonts w:ascii="Times New Roman" w:hAnsi="Times New Roman" w:cs="Times New Roman" w:hint="eastAsia"/>
          <w:color w:val="000000" w:themeColor="text1"/>
          <w:sz w:val="24"/>
          <w:szCs w:val="24"/>
        </w:rPr>
        <w:t>线进行充分</w:t>
      </w:r>
      <w:r>
        <w:rPr>
          <w:rFonts w:ascii="Times New Roman" w:hAnsi="Times New Roman" w:cs="Times New Roman"/>
          <w:color w:val="000000" w:themeColor="text1"/>
          <w:sz w:val="24"/>
          <w:szCs w:val="24"/>
        </w:rPr>
        <w:t>交流。</w:t>
      </w:r>
    </w:p>
    <w:p w14:paraId="56754BDE" w14:textId="77777777" w:rsidR="006705D4" w:rsidRDefault="006705D4" w:rsidP="006705D4">
      <w:pPr>
        <w:ind w:firstLineChars="200"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我们期待着一个美好的周末</w:t>
      </w:r>
      <w:r>
        <w:rPr>
          <w:rFonts w:ascii="Times New Roman" w:hAnsi="Times New Roman" w:cs="Times New Roman"/>
          <w:color w:val="000000" w:themeColor="text1"/>
          <w:sz w:val="24"/>
          <w:szCs w:val="24"/>
        </w:rPr>
        <w:t>!</w:t>
      </w:r>
    </w:p>
    <w:p w14:paraId="6CEC7802" w14:textId="77777777" w:rsidR="006705D4" w:rsidRDefault="006705D4" w:rsidP="006705D4">
      <w:pPr>
        <w:spacing w:line="240" w:lineRule="atLeast"/>
        <w:jc w:val="right"/>
        <w:rPr>
          <w:rFonts w:ascii="Arial" w:hAnsi="Arial" w:cs="Arial"/>
          <w:color w:val="000000" w:themeColor="text1"/>
          <w:sz w:val="24"/>
          <w:szCs w:val="24"/>
        </w:rPr>
      </w:pPr>
      <w:r>
        <w:rPr>
          <w:rFonts w:ascii="Arial" w:hAnsi="Arial" w:cs="Arial" w:hint="eastAsia"/>
          <w:color w:val="000000" w:themeColor="text1"/>
          <w:sz w:val="24"/>
          <w:szCs w:val="24"/>
        </w:rPr>
        <w:t>毛新述</w:t>
      </w:r>
    </w:p>
    <w:p w14:paraId="46C4E84D" w14:textId="77777777" w:rsidR="006705D4" w:rsidRDefault="006705D4" w:rsidP="006705D4">
      <w:pPr>
        <w:spacing w:line="240" w:lineRule="atLeast"/>
        <w:jc w:val="right"/>
        <w:rPr>
          <w:rFonts w:ascii="Arial" w:hAnsi="Arial" w:cs="Arial"/>
          <w:color w:val="000000" w:themeColor="text1"/>
          <w:sz w:val="24"/>
          <w:szCs w:val="24"/>
        </w:rPr>
      </w:pPr>
      <w:r>
        <w:rPr>
          <w:rFonts w:ascii="Arial" w:hAnsi="Arial" w:cs="Arial" w:hint="eastAsia"/>
          <w:color w:val="000000" w:themeColor="text1"/>
          <w:sz w:val="24"/>
          <w:szCs w:val="24"/>
        </w:rPr>
        <w:t>博士，教授</w:t>
      </w:r>
    </w:p>
    <w:p w14:paraId="0B10AA51" w14:textId="77777777" w:rsidR="006705D4" w:rsidRDefault="006705D4" w:rsidP="006705D4">
      <w:pPr>
        <w:spacing w:line="240" w:lineRule="atLeast"/>
        <w:jc w:val="right"/>
        <w:rPr>
          <w:rFonts w:ascii="Arial" w:hAnsi="Arial" w:cs="Arial"/>
          <w:color w:val="000000" w:themeColor="text1"/>
          <w:sz w:val="24"/>
          <w:szCs w:val="24"/>
        </w:rPr>
      </w:pPr>
      <w:r>
        <w:rPr>
          <w:rFonts w:ascii="Arial" w:hAnsi="Arial" w:cs="Arial" w:hint="eastAsia"/>
          <w:color w:val="000000" w:themeColor="text1"/>
          <w:sz w:val="24"/>
          <w:szCs w:val="24"/>
        </w:rPr>
        <w:t>北京工商大学商学院院长兼研究生院院长</w:t>
      </w:r>
    </w:p>
    <w:p w14:paraId="19629ED3" w14:textId="77777777" w:rsidR="006705D4" w:rsidRPr="00255A35" w:rsidRDefault="006705D4" w:rsidP="006705D4">
      <w:pPr>
        <w:spacing w:line="240" w:lineRule="atLeast"/>
        <w:jc w:val="right"/>
        <w:rPr>
          <w:rFonts w:ascii="Arial" w:hAnsi="Arial" w:cs="Arial"/>
          <w:color w:val="000000" w:themeColor="text1"/>
          <w:sz w:val="24"/>
          <w:szCs w:val="24"/>
        </w:rPr>
      </w:pPr>
      <w:r w:rsidRPr="00255A35">
        <w:rPr>
          <w:rFonts w:ascii="Arial" w:hAnsi="Arial" w:cs="Arial" w:hint="eastAsia"/>
          <w:color w:val="000000" w:themeColor="text1"/>
          <w:sz w:val="24"/>
          <w:szCs w:val="24"/>
        </w:rPr>
        <w:t>202</w:t>
      </w:r>
      <w:r w:rsidRPr="00255A35">
        <w:rPr>
          <w:rFonts w:ascii="Arial" w:hAnsi="Arial" w:cs="Arial"/>
          <w:color w:val="000000" w:themeColor="text1"/>
          <w:sz w:val="24"/>
          <w:szCs w:val="24"/>
        </w:rPr>
        <w:t>2</w:t>
      </w:r>
      <w:r w:rsidRPr="00255A35">
        <w:rPr>
          <w:rFonts w:ascii="Arial" w:hAnsi="Arial" w:cs="Arial" w:hint="eastAsia"/>
          <w:color w:val="000000" w:themeColor="text1"/>
          <w:sz w:val="24"/>
          <w:szCs w:val="24"/>
        </w:rPr>
        <w:t>年</w:t>
      </w:r>
      <w:r w:rsidRPr="00255A35">
        <w:rPr>
          <w:rFonts w:ascii="Arial" w:hAnsi="Arial" w:cs="Arial" w:hint="eastAsia"/>
          <w:color w:val="000000" w:themeColor="text1"/>
          <w:sz w:val="24"/>
          <w:szCs w:val="24"/>
        </w:rPr>
        <w:t>11</w:t>
      </w:r>
      <w:r w:rsidRPr="00255A35">
        <w:rPr>
          <w:rFonts w:ascii="Arial" w:hAnsi="Arial" w:cs="Arial" w:hint="eastAsia"/>
          <w:color w:val="000000" w:themeColor="text1"/>
          <w:sz w:val="24"/>
          <w:szCs w:val="24"/>
        </w:rPr>
        <w:t>月</w:t>
      </w:r>
      <w:r w:rsidRPr="00255A35">
        <w:rPr>
          <w:rFonts w:ascii="Arial" w:hAnsi="Arial" w:cs="Arial"/>
          <w:color w:val="000000" w:themeColor="text1"/>
          <w:sz w:val="24"/>
          <w:szCs w:val="24"/>
        </w:rPr>
        <w:t>26</w:t>
      </w:r>
      <w:r w:rsidRPr="00255A35">
        <w:rPr>
          <w:rFonts w:ascii="Arial" w:hAnsi="Arial" w:cs="Arial" w:hint="eastAsia"/>
          <w:color w:val="000000" w:themeColor="text1"/>
          <w:sz w:val="24"/>
          <w:szCs w:val="24"/>
        </w:rPr>
        <w:t>日</w:t>
      </w:r>
    </w:p>
    <w:p w14:paraId="7773BD5F" w14:textId="77777777" w:rsidR="006705D4" w:rsidRDefault="006705D4" w:rsidP="006705D4">
      <w:pPr>
        <w:widowControl/>
        <w:jc w:val="left"/>
        <w:rPr>
          <w:rFonts w:ascii="微软雅黑" w:eastAsia="微软雅黑" w:hAnsi="微软雅黑"/>
          <w:b/>
          <w:bCs/>
          <w:color w:val="9B0000"/>
          <w:sz w:val="24"/>
          <w:szCs w:val="28"/>
        </w:rPr>
      </w:pPr>
      <w:r>
        <w:rPr>
          <w:rFonts w:ascii="微软雅黑" w:eastAsia="微软雅黑" w:hAnsi="微软雅黑"/>
          <w:b/>
          <w:bCs/>
          <w:color w:val="9B0000"/>
          <w:sz w:val="24"/>
          <w:szCs w:val="28"/>
        </w:rPr>
        <w:br w:type="page"/>
      </w:r>
    </w:p>
    <w:p w14:paraId="2E34D29C" w14:textId="77777777" w:rsidR="006705D4" w:rsidRDefault="006705D4" w:rsidP="006705D4">
      <w:pPr>
        <w:jc w:val="center"/>
        <w:rPr>
          <w:rFonts w:ascii="微软雅黑" w:eastAsia="微软雅黑" w:hAnsi="微软雅黑" w:cs="Times New Roman"/>
          <w:b/>
          <w:bCs/>
          <w:sz w:val="48"/>
          <w:szCs w:val="48"/>
        </w:rPr>
      </w:pPr>
      <w:r>
        <w:rPr>
          <w:rFonts w:ascii="微软雅黑" w:eastAsia="微软雅黑" w:hAnsi="微软雅黑" w:cs="Times New Roman" w:hint="eastAsia"/>
          <w:b/>
          <w:bCs/>
          <w:sz w:val="48"/>
          <w:szCs w:val="48"/>
        </w:rPr>
        <w:lastRenderedPageBreak/>
        <w:t>会议议程</w:t>
      </w:r>
    </w:p>
    <w:p w14:paraId="3B807022" w14:textId="77777777" w:rsidR="006705D4" w:rsidRDefault="006705D4" w:rsidP="006705D4">
      <w:pPr>
        <w:spacing w:line="240" w:lineRule="atLeast"/>
        <w:jc w:val="left"/>
        <w:rPr>
          <w:rFonts w:ascii="微软雅黑" w:eastAsia="微软雅黑" w:hAnsi="微软雅黑" w:cs="Times New Roman"/>
          <w:b/>
          <w:bCs/>
          <w:sz w:val="24"/>
          <w:szCs w:val="24"/>
          <w:highlight w:val="yellow"/>
        </w:rPr>
      </w:pPr>
      <w:r w:rsidRPr="00255A35">
        <w:rPr>
          <w:rFonts w:ascii="微软雅黑" w:eastAsia="微软雅黑" w:hAnsi="微软雅黑" w:cs="Times New Roman" w:hint="eastAsia"/>
          <w:b/>
          <w:bCs/>
          <w:sz w:val="24"/>
          <w:szCs w:val="24"/>
        </w:rPr>
        <w:t>1</w:t>
      </w:r>
      <w:r w:rsidRPr="00255A35">
        <w:rPr>
          <w:rFonts w:ascii="微软雅黑" w:eastAsia="微软雅黑" w:hAnsi="微软雅黑" w:cs="Times New Roman"/>
          <w:b/>
          <w:bCs/>
          <w:sz w:val="24"/>
          <w:szCs w:val="24"/>
        </w:rPr>
        <w:t>1</w:t>
      </w:r>
      <w:r w:rsidRPr="00255A35">
        <w:rPr>
          <w:rFonts w:ascii="微软雅黑" w:eastAsia="微软雅黑" w:hAnsi="微软雅黑" w:cs="Times New Roman" w:hint="eastAsia"/>
          <w:b/>
          <w:bCs/>
          <w:sz w:val="24"/>
          <w:szCs w:val="24"/>
        </w:rPr>
        <w:t>月</w:t>
      </w:r>
      <w:r w:rsidRPr="00255A35">
        <w:rPr>
          <w:rFonts w:ascii="微软雅黑" w:eastAsia="微软雅黑" w:hAnsi="微软雅黑" w:cs="Times New Roman"/>
          <w:b/>
          <w:bCs/>
          <w:sz w:val="24"/>
          <w:szCs w:val="24"/>
        </w:rPr>
        <w:t>26</w:t>
      </w:r>
      <w:r w:rsidRPr="00255A35">
        <w:rPr>
          <w:rFonts w:ascii="微软雅黑" w:eastAsia="微软雅黑" w:hAnsi="微软雅黑" w:cs="Times New Roman" w:hint="eastAsia"/>
          <w:b/>
          <w:bCs/>
          <w:sz w:val="24"/>
          <w:szCs w:val="24"/>
        </w:rPr>
        <w:t>日（星期六）</w:t>
      </w:r>
      <w:r>
        <w:rPr>
          <w:rFonts w:ascii="微软雅黑" w:eastAsia="微软雅黑" w:hAnsi="微软雅黑" w:cs="Times New Roman" w:hint="eastAsia"/>
          <w:b/>
          <w:bCs/>
          <w:sz w:val="24"/>
          <w:szCs w:val="24"/>
        </w:rPr>
        <w:t>上午</w:t>
      </w:r>
      <w:r>
        <w:rPr>
          <w:rFonts w:ascii="微软雅黑" w:eastAsia="微软雅黑" w:hAnsi="微软雅黑" w:cs="Times New Roman"/>
          <w:b/>
          <w:bCs/>
          <w:sz w:val="24"/>
          <w:szCs w:val="24"/>
        </w:rPr>
        <w:t>09</w:t>
      </w:r>
      <w:r>
        <w:rPr>
          <w:rFonts w:ascii="微软雅黑" w:eastAsia="微软雅黑" w:hAnsi="微软雅黑" w:cs="Times New Roman" w:hint="eastAsia"/>
          <w:b/>
          <w:bCs/>
          <w:sz w:val="24"/>
          <w:szCs w:val="24"/>
        </w:rPr>
        <w:t>:</w:t>
      </w:r>
      <w:r>
        <w:rPr>
          <w:rFonts w:ascii="微软雅黑" w:eastAsia="微软雅黑" w:hAnsi="微软雅黑" w:cs="Times New Roman"/>
          <w:b/>
          <w:bCs/>
          <w:sz w:val="24"/>
          <w:szCs w:val="24"/>
        </w:rPr>
        <w:t>00</w:t>
      </w:r>
      <w:r>
        <w:rPr>
          <w:rFonts w:ascii="微软雅黑" w:eastAsia="微软雅黑" w:hAnsi="微软雅黑" w:cs="Times New Roman" w:hint="eastAsia"/>
          <w:b/>
          <w:bCs/>
          <w:sz w:val="24"/>
          <w:szCs w:val="24"/>
        </w:rPr>
        <w:t>-</w:t>
      </w:r>
      <w:r>
        <w:rPr>
          <w:rFonts w:ascii="微软雅黑" w:eastAsia="微软雅黑" w:hAnsi="微软雅黑" w:cs="Times New Roman"/>
          <w:b/>
          <w:bCs/>
          <w:sz w:val="24"/>
          <w:szCs w:val="24"/>
        </w:rPr>
        <w:t>12</w:t>
      </w:r>
      <w:r>
        <w:rPr>
          <w:rFonts w:ascii="微软雅黑" w:eastAsia="微软雅黑" w:hAnsi="微软雅黑" w:cs="Times New Roman" w:hint="eastAsia"/>
          <w:b/>
          <w:bCs/>
          <w:sz w:val="24"/>
          <w:szCs w:val="24"/>
        </w:rPr>
        <w:t>:</w:t>
      </w:r>
      <w:r>
        <w:rPr>
          <w:rFonts w:ascii="微软雅黑" w:eastAsia="微软雅黑" w:hAnsi="微软雅黑" w:cs="Times New Roman"/>
          <w:b/>
          <w:bCs/>
          <w:sz w:val="24"/>
          <w:szCs w:val="24"/>
        </w:rPr>
        <w:t>00</w:t>
      </w:r>
      <w:r>
        <w:rPr>
          <w:rFonts w:ascii="微软雅黑" w:eastAsia="微软雅黑" w:hAnsi="微软雅黑" w:cs="Times New Roman" w:hint="eastAsia"/>
          <w:b/>
          <w:bCs/>
          <w:sz w:val="24"/>
          <w:szCs w:val="24"/>
        </w:rPr>
        <w:t>主会场</w:t>
      </w:r>
    </w:p>
    <w:p w14:paraId="495A8A70" w14:textId="77777777" w:rsidR="006705D4" w:rsidRPr="00255A35" w:rsidRDefault="006705D4" w:rsidP="006705D4">
      <w:pPr>
        <w:spacing w:line="240" w:lineRule="atLeast"/>
        <w:jc w:val="left"/>
        <w:rPr>
          <w:rFonts w:ascii="微软雅黑" w:eastAsia="微软雅黑" w:hAnsi="微软雅黑" w:cs="Times New Roman"/>
          <w:b/>
          <w:bCs/>
          <w:sz w:val="24"/>
          <w:szCs w:val="24"/>
        </w:rPr>
      </w:pPr>
      <w:proofErr w:type="gramStart"/>
      <w:r w:rsidRPr="00255A35">
        <w:rPr>
          <w:rFonts w:ascii="微软雅黑" w:eastAsia="微软雅黑" w:hAnsi="微软雅黑" w:cs="Times New Roman" w:hint="eastAsia"/>
          <w:b/>
          <w:bCs/>
          <w:sz w:val="24"/>
          <w:szCs w:val="24"/>
        </w:rPr>
        <w:t>腾讯会议</w:t>
      </w:r>
      <w:proofErr w:type="gramEnd"/>
      <w:r w:rsidRPr="00255A35">
        <w:rPr>
          <w:rFonts w:ascii="微软雅黑" w:eastAsia="微软雅黑" w:hAnsi="微软雅黑" w:cs="Times New Roman" w:hint="eastAsia"/>
          <w:b/>
          <w:bCs/>
          <w:sz w:val="24"/>
          <w:szCs w:val="24"/>
        </w:rPr>
        <w:t>I</w:t>
      </w:r>
      <w:r w:rsidRPr="00255A35">
        <w:rPr>
          <w:rFonts w:ascii="微软雅黑" w:eastAsia="微软雅黑" w:hAnsi="微软雅黑" w:cs="Times New Roman"/>
          <w:b/>
          <w:bCs/>
          <w:sz w:val="24"/>
          <w:szCs w:val="24"/>
        </w:rPr>
        <w:t>D</w:t>
      </w:r>
      <w:r w:rsidRPr="00255A35">
        <w:rPr>
          <w:rFonts w:ascii="微软雅黑" w:eastAsia="微软雅黑" w:hAnsi="微软雅黑" w:cs="Times New Roman" w:hint="eastAsia"/>
          <w:b/>
          <w:bCs/>
          <w:sz w:val="24"/>
          <w:szCs w:val="24"/>
        </w:rPr>
        <w:t>：</w:t>
      </w:r>
      <w:r w:rsidRPr="00255A35">
        <w:rPr>
          <w:rFonts w:ascii="微软雅黑" w:eastAsia="微软雅黑" w:hAnsi="微软雅黑" w:cs="Times New Roman"/>
          <w:b/>
          <w:bCs/>
          <w:sz w:val="24"/>
          <w:szCs w:val="24"/>
        </w:rPr>
        <w:t>426 801 644</w:t>
      </w:r>
    </w:p>
    <w:tbl>
      <w:tblPr>
        <w:tblStyle w:val="a8"/>
        <w:tblW w:w="0" w:type="auto"/>
        <w:tblLook w:val="04A0" w:firstRow="1" w:lastRow="0" w:firstColumn="1" w:lastColumn="0" w:noHBand="0" w:noVBand="1"/>
      </w:tblPr>
      <w:tblGrid>
        <w:gridCol w:w="1546"/>
        <w:gridCol w:w="6750"/>
      </w:tblGrid>
      <w:tr w:rsidR="006705D4" w14:paraId="4219F302" w14:textId="77777777" w:rsidTr="005D4E50">
        <w:tc>
          <w:tcPr>
            <w:tcW w:w="8296" w:type="dxa"/>
            <w:gridSpan w:val="2"/>
            <w:vAlign w:val="center"/>
          </w:tcPr>
          <w:p w14:paraId="317DCC78" w14:textId="77777777" w:rsidR="006705D4" w:rsidRDefault="006705D4" w:rsidP="008E3486">
            <w:pPr>
              <w:spacing w:line="60" w:lineRule="auto"/>
              <w:jc w:val="center"/>
              <w:rPr>
                <w:rFonts w:ascii="微软雅黑" w:eastAsia="微软雅黑" w:hAnsi="微软雅黑"/>
                <w:b/>
                <w:sz w:val="24"/>
                <w:szCs w:val="24"/>
                <w:highlight w:val="yellow"/>
              </w:rPr>
            </w:pPr>
            <w:r>
              <w:rPr>
                <w:rFonts w:ascii="微软雅黑" w:eastAsia="微软雅黑" w:hAnsi="微软雅黑" w:hint="eastAsia"/>
                <w:b/>
                <w:sz w:val="24"/>
                <w:szCs w:val="24"/>
              </w:rPr>
              <w:t>主题论坛</w:t>
            </w:r>
          </w:p>
        </w:tc>
      </w:tr>
      <w:tr w:rsidR="006705D4" w14:paraId="3C09BFBB" w14:textId="77777777" w:rsidTr="005D4E50">
        <w:tc>
          <w:tcPr>
            <w:tcW w:w="8296" w:type="dxa"/>
            <w:gridSpan w:val="2"/>
            <w:vAlign w:val="center"/>
          </w:tcPr>
          <w:p w14:paraId="788C5E47" w14:textId="77777777" w:rsidR="006705D4" w:rsidRDefault="006705D4" w:rsidP="008E3486">
            <w:pPr>
              <w:spacing w:line="60" w:lineRule="auto"/>
              <w:jc w:val="center"/>
              <w:rPr>
                <w:rFonts w:ascii="微软雅黑" w:eastAsia="微软雅黑" w:hAnsi="微软雅黑"/>
                <w:sz w:val="24"/>
                <w:szCs w:val="24"/>
                <w:highlight w:val="yellow"/>
              </w:rPr>
            </w:pPr>
            <w:r>
              <w:rPr>
                <w:rFonts w:ascii="微软雅黑" w:eastAsia="微软雅黑" w:hAnsi="微软雅黑" w:hint="eastAsia"/>
                <w:sz w:val="24"/>
                <w:szCs w:val="24"/>
              </w:rPr>
              <w:t>主持人：毛新述（北京工商大学研究生院院长兼商学院院长，会计系教授，博士生导师）</w:t>
            </w:r>
          </w:p>
        </w:tc>
      </w:tr>
      <w:tr w:rsidR="006705D4" w14:paraId="32104D96" w14:textId="77777777" w:rsidTr="005D4E50">
        <w:tc>
          <w:tcPr>
            <w:tcW w:w="1546" w:type="dxa"/>
            <w:vAlign w:val="center"/>
          </w:tcPr>
          <w:p w14:paraId="5D0D3F2D" w14:textId="77777777" w:rsidR="006705D4" w:rsidRDefault="006705D4" w:rsidP="008E3486">
            <w:pPr>
              <w:spacing w:line="240" w:lineRule="atLeast"/>
              <w:jc w:val="center"/>
              <w:rPr>
                <w:rFonts w:ascii="微软雅黑" w:eastAsia="微软雅黑" w:hAnsi="微软雅黑" w:cs="Times New Roman"/>
                <w:b/>
                <w:bCs/>
                <w:sz w:val="24"/>
                <w:szCs w:val="24"/>
                <w:highlight w:val="yellow"/>
              </w:rPr>
            </w:pPr>
            <w:r>
              <w:rPr>
                <w:rFonts w:ascii="微软雅黑" w:eastAsia="微软雅黑" w:hAnsi="微软雅黑"/>
                <w:sz w:val="24"/>
                <w:szCs w:val="24"/>
              </w:rPr>
              <w:t>9:00-9:05</w:t>
            </w:r>
          </w:p>
        </w:tc>
        <w:tc>
          <w:tcPr>
            <w:tcW w:w="6750" w:type="dxa"/>
          </w:tcPr>
          <w:p w14:paraId="603D7DCF" w14:textId="77777777" w:rsidR="006705D4" w:rsidRDefault="006705D4" w:rsidP="008E3486">
            <w:pPr>
              <w:spacing w:line="60" w:lineRule="auto"/>
              <w:ind w:left="720" w:hangingChars="300" w:hanging="720"/>
              <w:rPr>
                <w:rFonts w:ascii="微软雅黑" w:eastAsia="微软雅黑" w:hAnsi="微软雅黑"/>
                <w:sz w:val="24"/>
                <w:szCs w:val="24"/>
                <w:highlight w:val="yellow"/>
              </w:rPr>
            </w:pPr>
            <w:r>
              <w:rPr>
                <w:rFonts w:ascii="微软雅黑" w:eastAsia="微软雅黑" w:hAnsi="微软雅黑" w:hint="eastAsia"/>
                <w:sz w:val="24"/>
                <w:szCs w:val="24"/>
              </w:rPr>
              <w:t>致辞：龚六堂（北京工商大学副校长，金融科技系教授，博士生导师）</w:t>
            </w:r>
          </w:p>
        </w:tc>
      </w:tr>
      <w:tr w:rsidR="006705D4" w14:paraId="5513A2CD" w14:textId="77777777" w:rsidTr="005D4E50">
        <w:tc>
          <w:tcPr>
            <w:tcW w:w="1546" w:type="dxa"/>
            <w:vAlign w:val="center"/>
          </w:tcPr>
          <w:p w14:paraId="367D2FBC" w14:textId="77777777" w:rsidR="006705D4" w:rsidRDefault="006705D4" w:rsidP="008E3486">
            <w:pPr>
              <w:spacing w:line="240" w:lineRule="atLeast"/>
              <w:jc w:val="center"/>
              <w:rPr>
                <w:rFonts w:ascii="微软雅黑" w:eastAsia="微软雅黑" w:hAnsi="微软雅黑"/>
                <w:sz w:val="24"/>
                <w:szCs w:val="24"/>
              </w:rPr>
            </w:pPr>
            <w:r>
              <w:rPr>
                <w:rFonts w:ascii="微软雅黑" w:eastAsia="微软雅黑" w:hAnsi="微软雅黑"/>
                <w:sz w:val="24"/>
                <w:szCs w:val="24"/>
              </w:rPr>
              <w:t>9</w:t>
            </w:r>
            <w:r>
              <w:rPr>
                <w:rFonts w:ascii="微软雅黑" w:eastAsia="微软雅黑" w:hAnsi="微软雅黑" w:hint="eastAsia"/>
                <w:sz w:val="24"/>
                <w:szCs w:val="24"/>
              </w:rPr>
              <w:t>:</w:t>
            </w:r>
            <w:r>
              <w:rPr>
                <w:rFonts w:ascii="微软雅黑" w:eastAsia="微软雅黑" w:hAnsi="微软雅黑"/>
                <w:sz w:val="24"/>
                <w:szCs w:val="24"/>
              </w:rPr>
              <w:t>05-9</w:t>
            </w:r>
            <w:r>
              <w:rPr>
                <w:rFonts w:ascii="微软雅黑" w:eastAsia="微软雅黑" w:hAnsi="微软雅黑" w:hint="eastAsia"/>
                <w:sz w:val="24"/>
                <w:szCs w:val="24"/>
              </w:rPr>
              <w:t>:</w:t>
            </w:r>
            <w:r>
              <w:rPr>
                <w:rFonts w:ascii="微软雅黑" w:eastAsia="微软雅黑" w:hAnsi="微软雅黑"/>
                <w:sz w:val="24"/>
                <w:szCs w:val="24"/>
              </w:rPr>
              <w:t>10</w:t>
            </w:r>
          </w:p>
        </w:tc>
        <w:tc>
          <w:tcPr>
            <w:tcW w:w="6750" w:type="dxa"/>
          </w:tcPr>
          <w:p w14:paraId="7B9D1AA2" w14:textId="77777777" w:rsidR="006705D4" w:rsidRDefault="006705D4" w:rsidP="008E3486">
            <w:pPr>
              <w:jc w:val="left"/>
              <w:rPr>
                <w:rFonts w:ascii="微软雅黑" w:eastAsia="微软雅黑" w:hAnsi="微软雅黑"/>
                <w:sz w:val="24"/>
                <w:szCs w:val="24"/>
              </w:rPr>
            </w:pPr>
            <w:r>
              <w:rPr>
                <w:rFonts w:ascii="微软雅黑" w:eastAsia="微软雅黑" w:hAnsi="微软雅黑" w:hint="eastAsia"/>
                <w:sz w:val="24"/>
                <w:szCs w:val="24"/>
              </w:rPr>
              <w:t>致辞：刘国强（中国会计学会编辑部主任，《会计研究》编委）</w:t>
            </w:r>
          </w:p>
        </w:tc>
      </w:tr>
      <w:tr w:rsidR="005D4E50" w14:paraId="15F8C6E0" w14:textId="77777777" w:rsidTr="004B2417">
        <w:tc>
          <w:tcPr>
            <w:tcW w:w="1546" w:type="dxa"/>
            <w:vAlign w:val="center"/>
          </w:tcPr>
          <w:p w14:paraId="186D8EEA" w14:textId="54642EA8" w:rsidR="005D4E50" w:rsidRDefault="004B2417" w:rsidP="005D4E50">
            <w:pPr>
              <w:spacing w:line="240" w:lineRule="atLeast"/>
              <w:jc w:val="center"/>
              <w:rPr>
                <w:rFonts w:ascii="微软雅黑" w:eastAsia="微软雅黑" w:hAnsi="微软雅黑"/>
                <w:sz w:val="24"/>
                <w:szCs w:val="24"/>
              </w:rPr>
            </w:pPr>
            <w:r>
              <w:rPr>
                <w:rFonts w:ascii="微软雅黑" w:eastAsia="微软雅黑" w:hAnsi="微软雅黑"/>
                <w:sz w:val="24"/>
                <w:szCs w:val="24"/>
              </w:rPr>
              <w:t>9</w:t>
            </w:r>
            <w:r w:rsidR="005D4E50">
              <w:rPr>
                <w:rFonts w:ascii="微软雅黑" w:eastAsia="微软雅黑" w:hAnsi="微软雅黑" w:hint="eastAsia"/>
                <w:sz w:val="24"/>
                <w:szCs w:val="24"/>
              </w:rPr>
              <w:t>:</w:t>
            </w:r>
            <w:r>
              <w:rPr>
                <w:rFonts w:ascii="微软雅黑" w:eastAsia="微软雅黑" w:hAnsi="微软雅黑"/>
                <w:sz w:val="24"/>
                <w:szCs w:val="24"/>
              </w:rPr>
              <w:t>1</w:t>
            </w:r>
            <w:r w:rsidR="005D4E50">
              <w:rPr>
                <w:rFonts w:ascii="微软雅黑" w:eastAsia="微软雅黑" w:hAnsi="微软雅黑"/>
                <w:sz w:val="24"/>
                <w:szCs w:val="24"/>
              </w:rPr>
              <w:t>0</w:t>
            </w:r>
            <w:r w:rsidR="005D4E50">
              <w:rPr>
                <w:rFonts w:ascii="微软雅黑" w:eastAsia="微软雅黑" w:hAnsi="微软雅黑" w:hint="eastAsia"/>
                <w:sz w:val="24"/>
                <w:szCs w:val="24"/>
              </w:rPr>
              <w:t>-</w:t>
            </w:r>
            <w:r>
              <w:rPr>
                <w:rFonts w:ascii="微软雅黑" w:eastAsia="微软雅黑" w:hAnsi="微软雅黑"/>
                <w:sz w:val="24"/>
                <w:szCs w:val="24"/>
              </w:rPr>
              <w:t>9</w:t>
            </w:r>
            <w:r w:rsidR="005D4E50">
              <w:rPr>
                <w:rFonts w:ascii="微软雅黑" w:eastAsia="微软雅黑" w:hAnsi="微软雅黑" w:hint="eastAsia"/>
                <w:sz w:val="24"/>
                <w:szCs w:val="24"/>
              </w:rPr>
              <w:t>:</w:t>
            </w:r>
            <w:r w:rsidR="005D4E50">
              <w:rPr>
                <w:rFonts w:ascii="微软雅黑" w:eastAsia="微软雅黑" w:hAnsi="微软雅黑"/>
                <w:sz w:val="24"/>
                <w:szCs w:val="24"/>
              </w:rPr>
              <w:t>25</w:t>
            </w:r>
          </w:p>
        </w:tc>
        <w:tc>
          <w:tcPr>
            <w:tcW w:w="6750" w:type="dxa"/>
            <w:vAlign w:val="center"/>
          </w:tcPr>
          <w:p w14:paraId="3E1064D3" w14:textId="0321AC72" w:rsidR="005D4E50" w:rsidRDefault="005D4E50" w:rsidP="004B2417">
            <w:pPr>
              <w:jc w:val="center"/>
              <w:rPr>
                <w:rFonts w:ascii="微软雅黑" w:eastAsia="微软雅黑" w:hAnsi="微软雅黑"/>
                <w:sz w:val="24"/>
                <w:szCs w:val="24"/>
              </w:rPr>
            </w:pPr>
            <w:r>
              <w:rPr>
                <w:rFonts w:ascii="微软雅黑" w:eastAsia="微软雅黑" w:hAnsi="微软雅黑" w:hint="eastAsia"/>
                <w:sz w:val="24"/>
                <w:szCs w:val="24"/>
              </w:rPr>
              <w:t>优秀论文颁奖仪式</w:t>
            </w:r>
          </w:p>
        </w:tc>
      </w:tr>
      <w:tr w:rsidR="005D4E50" w14:paraId="53A788AF" w14:textId="77777777" w:rsidTr="005D4E50">
        <w:tc>
          <w:tcPr>
            <w:tcW w:w="1546" w:type="dxa"/>
            <w:vAlign w:val="center"/>
          </w:tcPr>
          <w:p w14:paraId="6D596651" w14:textId="7A1E94D8" w:rsidR="005D4E50" w:rsidRDefault="005D4E50" w:rsidP="005D4E50">
            <w:pPr>
              <w:spacing w:line="240" w:lineRule="atLeast"/>
              <w:jc w:val="center"/>
              <w:rPr>
                <w:rFonts w:ascii="微软雅黑" w:eastAsia="微软雅黑" w:hAnsi="微软雅黑" w:cs="Times New Roman"/>
                <w:b/>
                <w:bCs/>
                <w:sz w:val="24"/>
                <w:szCs w:val="24"/>
                <w:highlight w:val="yellow"/>
              </w:rPr>
            </w:pPr>
            <w:r>
              <w:rPr>
                <w:rFonts w:ascii="微软雅黑" w:eastAsia="微软雅黑" w:hAnsi="微软雅黑"/>
                <w:sz w:val="24"/>
                <w:szCs w:val="24"/>
              </w:rPr>
              <w:t>9:</w:t>
            </w:r>
            <w:r w:rsidR="004B2417">
              <w:rPr>
                <w:rFonts w:ascii="微软雅黑" w:eastAsia="微软雅黑" w:hAnsi="微软雅黑"/>
                <w:sz w:val="24"/>
                <w:szCs w:val="24"/>
              </w:rPr>
              <w:t>25</w:t>
            </w:r>
            <w:r>
              <w:rPr>
                <w:rFonts w:ascii="微软雅黑" w:eastAsia="微软雅黑" w:hAnsi="微软雅黑"/>
                <w:sz w:val="24"/>
                <w:szCs w:val="24"/>
              </w:rPr>
              <w:t>-</w:t>
            </w:r>
            <w:r w:rsidR="004B2417">
              <w:rPr>
                <w:rFonts w:ascii="微软雅黑" w:eastAsia="微软雅黑" w:hAnsi="微软雅黑"/>
                <w:sz w:val="24"/>
                <w:szCs w:val="24"/>
              </w:rPr>
              <w:t>10</w:t>
            </w:r>
            <w:r w:rsidR="004B2417">
              <w:rPr>
                <w:rFonts w:ascii="微软雅黑" w:eastAsia="微软雅黑" w:hAnsi="微软雅黑" w:hint="eastAsia"/>
                <w:sz w:val="24"/>
                <w:szCs w:val="24"/>
              </w:rPr>
              <w:t>:</w:t>
            </w:r>
            <w:r w:rsidR="004B2417">
              <w:rPr>
                <w:rFonts w:ascii="微软雅黑" w:eastAsia="微软雅黑" w:hAnsi="微软雅黑"/>
                <w:sz w:val="24"/>
                <w:szCs w:val="24"/>
              </w:rPr>
              <w:t>05</w:t>
            </w:r>
          </w:p>
        </w:tc>
        <w:tc>
          <w:tcPr>
            <w:tcW w:w="6750" w:type="dxa"/>
          </w:tcPr>
          <w:p w14:paraId="4738879F" w14:textId="77777777" w:rsidR="00BA48CB" w:rsidRDefault="005D4E50" w:rsidP="00BA48CB">
            <w:pPr>
              <w:jc w:val="left"/>
              <w:rPr>
                <w:rFonts w:ascii="微软雅黑" w:eastAsia="微软雅黑" w:hAnsi="微软雅黑"/>
                <w:sz w:val="24"/>
                <w:szCs w:val="24"/>
              </w:rPr>
            </w:pPr>
            <w:r>
              <w:rPr>
                <w:rFonts w:ascii="微软雅黑" w:eastAsia="微软雅黑" w:hAnsi="微软雅黑" w:hint="eastAsia"/>
                <w:sz w:val="24"/>
                <w:szCs w:val="24"/>
              </w:rPr>
              <w:t>主题发言</w:t>
            </w:r>
            <w:r>
              <w:rPr>
                <w:rFonts w:ascii="微软雅黑" w:eastAsia="微软雅黑" w:hAnsi="微软雅黑"/>
                <w:sz w:val="24"/>
                <w:szCs w:val="24"/>
              </w:rPr>
              <w:t>1</w:t>
            </w:r>
            <w:r>
              <w:rPr>
                <w:rFonts w:ascii="微软雅黑" w:eastAsia="微软雅黑" w:hAnsi="微软雅黑" w:hint="eastAsia"/>
                <w:sz w:val="24"/>
                <w:szCs w:val="24"/>
              </w:rPr>
              <w:t>：</w:t>
            </w:r>
            <w:r w:rsidR="00BA48CB">
              <w:rPr>
                <w:rFonts w:ascii="微软雅黑" w:eastAsia="微软雅黑" w:hAnsi="微软雅黑" w:hint="eastAsia"/>
                <w:sz w:val="24"/>
                <w:szCs w:val="24"/>
              </w:rPr>
              <w:t>曾晓亮（中国南方科技大学商学院讲席教授，长江讲习学者，博士生导师）</w:t>
            </w:r>
          </w:p>
          <w:p w14:paraId="1FB09096" w14:textId="4806CB11" w:rsidR="005D4E50" w:rsidRDefault="00BA48CB" w:rsidP="00BA48CB">
            <w:pPr>
              <w:jc w:val="left"/>
              <w:rPr>
                <w:rFonts w:ascii="微软雅黑" w:eastAsia="微软雅黑" w:hAnsi="微软雅黑" w:cs="Times New Roman"/>
                <w:b/>
                <w:bCs/>
                <w:sz w:val="24"/>
                <w:szCs w:val="24"/>
                <w:highlight w:val="yellow"/>
              </w:rPr>
            </w:pPr>
            <w:r>
              <w:rPr>
                <w:rFonts w:ascii="微软雅黑" w:eastAsia="微软雅黑" w:hAnsi="微软雅黑" w:hint="eastAsia"/>
                <w:sz w:val="24"/>
                <w:szCs w:val="24"/>
              </w:rPr>
              <w:t>ESG文献发展和中国资本市场</w:t>
            </w:r>
            <w:r w:rsidR="005D4E50" w:rsidDel="008B6889">
              <w:rPr>
                <w:rFonts w:ascii="微软雅黑" w:eastAsia="微软雅黑" w:hAnsi="微软雅黑" w:hint="eastAsia"/>
                <w:sz w:val="24"/>
                <w:szCs w:val="24"/>
              </w:rPr>
              <w:t xml:space="preserve"> </w:t>
            </w:r>
          </w:p>
        </w:tc>
      </w:tr>
      <w:tr w:rsidR="005D4E50" w14:paraId="7E993BEE" w14:textId="77777777" w:rsidTr="005D4E50">
        <w:trPr>
          <w:trHeight w:val="1948"/>
        </w:trPr>
        <w:tc>
          <w:tcPr>
            <w:tcW w:w="1546" w:type="dxa"/>
            <w:vAlign w:val="center"/>
          </w:tcPr>
          <w:p w14:paraId="5D337245" w14:textId="4FE5BEA6" w:rsidR="005D4E50" w:rsidRDefault="004B2417" w:rsidP="005D4E50">
            <w:pPr>
              <w:spacing w:line="240" w:lineRule="atLeast"/>
              <w:jc w:val="center"/>
              <w:rPr>
                <w:rFonts w:ascii="微软雅黑" w:eastAsia="微软雅黑" w:hAnsi="微软雅黑" w:cs="Times New Roman"/>
                <w:b/>
                <w:bCs/>
                <w:sz w:val="24"/>
                <w:szCs w:val="24"/>
                <w:highlight w:val="yellow"/>
              </w:rPr>
            </w:pPr>
            <w:r>
              <w:rPr>
                <w:rFonts w:ascii="微软雅黑" w:eastAsia="微软雅黑" w:hAnsi="微软雅黑"/>
                <w:sz w:val="24"/>
                <w:szCs w:val="24"/>
              </w:rPr>
              <w:t>10</w:t>
            </w:r>
            <w:r>
              <w:rPr>
                <w:rFonts w:ascii="微软雅黑" w:eastAsia="微软雅黑" w:hAnsi="微软雅黑" w:hint="eastAsia"/>
                <w:sz w:val="24"/>
                <w:szCs w:val="24"/>
              </w:rPr>
              <w:t>:</w:t>
            </w:r>
            <w:r>
              <w:rPr>
                <w:rFonts w:ascii="微软雅黑" w:eastAsia="微软雅黑" w:hAnsi="微软雅黑"/>
                <w:sz w:val="24"/>
                <w:szCs w:val="24"/>
              </w:rPr>
              <w:t>05</w:t>
            </w:r>
            <w:r w:rsidR="005D4E50">
              <w:rPr>
                <w:rFonts w:ascii="微软雅黑" w:eastAsia="微软雅黑" w:hAnsi="微软雅黑"/>
                <w:sz w:val="24"/>
                <w:szCs w:val="24"/>
              </w:rPr>
              <w:t>-10:</w:t>
            </w:r>
            <w:r>
              <w:rPr>
                <w:rFonts w:ascii="微软雅黑" w:eastAsia="微软雅黑" w:hAnsi="微软雅黑"/>
                <w:sz w:val="24"/>
                <w:szCs w:val="24"/>
              </w:rPr>
              <w:t>45</w:t>
            </w:r>
          </w:p>
        </w:tc>
        <w:tc>
          <w:tcPr>
            <w:tcW w:w="6750" w:type="dxa"/>
          </w:tcPr>
          <w:p w14:paraId="57ED0A2F" w14:textId="3FE99185" w:rsidR="00BA48CB" w:rsidRDefault="005D4E50" w:rsidP="00BA48CB">
            <w:pPr>
              <w:jc w:val="left"/>
              <w:rPr>
                <w:rFonts w:ascii="微软雅黑" w:eastAsia="微软雅黑" w:hAnsi="微软雅黑"/>
                <w:sz w:val="24"/>
                <w:szCs w:val="24"/>
              </w:rPr>
            </w:pPr>
            <w:r>
              <w:rPr>
                <w:rFonts w:ascii="微软雅黑" w:eastAsia="微软雅黑" w:hAnsi="微软雅黑" w:hint="eastAsia"/>
                <w:sz w:val="24"/>
                <w:szCs w:val="24"/>
              </w:rPr>
              <w:t>主题发言</w:t>
            </w:r>
            <w:r>
              <w:rPr>
                <w:rFonts w:ascii="微软雅黑" w:eastAsia="微软雅黑" w:hAnsi="微软雅黑"/>
                <w:sz w:val="24"/>
                <w:szCs w:val="24"/>
              </w:rPr>
              <w:t>2</w:t>
            </w:r>
            <w:r>
              <w:rPr>
                <w:rFonts w:ascii="微软雅黑" w:eastAsia="微软雅黑" w:hAnsi="微软雅黑" w:hint="eastAsia"/>
                <w:sz w:val="24"/>
                <w:szCs w:val="24"/>
              </w:rPr>
              <w:t>：</w:t>
            </w:r>
            <w:r w:rsidR="00BA48CB">
              <w:rPr>
                <w:rFonts w:ascii="微软雅黑" w:eastAsia="微软雅黑" w:hAnsi="微软雅黑"/>
                <w:sz w:val="24"/>
                <w:szCs w:val="24"/>
              </w:rPr>
              <w:t xml:space="preserve"> </w:t>
            </w:r>
            <w:r w:rsidR="00BA48CB">
              <w:rPr>
                <w:rFonts w:ascii="微软雅黑" w:eastAsia="微软雅黑" w:hAnsi="微软雅黑" w:hint="eastAsia"/>
                <w:sz w:val="24"/>
                <w:szCs w:val="24"/>
              </w:rPr>
              <w:t>陈旸</w:t>
            </w:r>
            <w:proofErr w:type="gramStart"/>
            <w:r w:rsidR="00BA48CB">
              <w:rPr>
                <w:rFonts w:ascii="微软雅黑" w:eastAsia="微软雅黑" w:hAnsi="微软雅黑" w:hint="eastAsia"/>
                <w:sz w:val="24"/>
                <w:szCs w:val="24"/>
              </w:rPr>
              <w:t>旸</w:t>
            </w:r>
            <w:proofErr w:type="gramEnd"/>
            <w:r w:rsidR="00BA48CB">
              <w:rPr>
                <w:rFonts w:ascii="微软雅黑" w:eastAsia="微软雅黑" w:hAnsi="微软雅黑" w:hint="eastAsia"/>
                <w:sz w:val="24"/>
                <w:szCs w:val="24"/>
              </w:rPr>
              <w:t>（香港城市大学商学院教授，会计系署理系主任，博士生导师）</w:t>
            </w:r>
          </w:p>
          <w:p w14:paraId="1DE53E71" w14:textId="3BAC8A5C" w:rsidR="00BA48CB" w:rsidRPr="00BA48CB" w:rsidRDefault="00BA48CB" w:rsidP="00BA48CB">
            <w:pPr>
              <w:jc w:val="left"/>
              <w:rPr>
                <w:rFonts w:ascii="微软雅黑" w:eastAsia="微软雅黑" w:hAnsi="微软雅黑"/>
                <w:b/>
                <w:bCs/>
                <w:sz w:val="24"/>
                <w:szCs w:val="24"/>
                <w:highlight w:val="yellow"/>
              </w:rPr>
            </w:pPr>
            <w:r>
              <w:rPr>
                <w:rFonts w:ascii="微软雅黑" w:eastAsia="微软雅黑" w:hAnsi="微软雅黑"/>
                <w:sz w:val="24"/>
                <w:szCs w:val="24"/>
              </w:rPr>
              <w:t>Does Pay Transparency Affect Misconduct by Financial Advisers?</w:t>
            </w:r>
          </w:p>
        </w:tc>
      </w:tr>
      <w:tr w:rsidR="005D4E50" w14:paraId="3A0D0460" w14:textId="77777777" w:rsidTr="009A63D9">
        <w:trPr>
          <w:trHeight w:val="1757"/>
        </w:trPr>
        <w:tc>
          <w:tcPr>
            <w:tcW w:w="1546" w:type="dxa"/>
            <w:vAlign w:val="center"/>
          </w:tcPr>
          <w:p w14:paraId="579D1338" w14:textId="18A47F12" w:rsidR="005D4E50" w:rsidRDefault="005D4E50" w:rsidP="0055590C">
            <w:pPr>
              <w:spacing w:line="240" w:lineRule="atLeast"/>
              <w:jc w:val="center"/>
              <w:rPr>
                <w:rFonts w:ascii="微软雅黑" w:eastAsia="微软雅黑" w:hAnsi="微软雅黑"/>
                <w:sz w:val="24"/>
                <w:szCs w:val="24"/>
              </w:rPr>
            </w:pPr>
            <w:r>
              <w:rPr>
                <w:rFonts w:ascii="微软雅黑" w:eastAsia="微软雅黑" w:hAnsi="微软雅黑" w:hint="eastAsia"/>
                <w:sz w:val="24"/>
                <w:szCs w:val="24"/>
              </w:rPr>
              <w:t>10:</w:t>
            </w:r>
            <w:r w:rsidR="004B2417">
              <w:rPr>
                <w:rFonts w:ascii="微软雅黑" w:eastAsia="微软雅黑" w:hAnsi="微软雅黑"/>
                <w:sz w:val="24"/>
                <w:szCs w:val="24"/>
              </w:rPr>
              <w:t>45</w:t>
            </w:r>
            <w:r>
              <w:rPr>
                <w:rFonts w:ascii="微软雅黑" w:eastAsia="微软雅黑" w:hAnsi="微软雅黑" w:hint="eastAsia"/>
                <w:sz w:val="24"/>
                <w:szCs w:val="24"/>
              </w:rPr>
              <w:t>-11:</w:t>
            </w:r>
            <w:r w:rsidR="004B2417">
              <w:rPr>
                <w:rFonts w:ascii="微软雅黑" w:eastAsia="微软雅黑" w:hAnsi="微软雅黑"/>
                <w:sz w:val="24"/>
                <w:szCs w:val="24"/>
              </w:rPr>
              <w:t>25</w:t>
            </w:r>
          </w:p>
        </w:tc>
        <w:tc>
          <w:tcPr>
            <w:tcW w:w="6750" w:type="dxa"/>
            <w:vAlign w:val="center"/>
          </w:tcPr>
          <w:p w14:paraId="085182A1" w14:textId="6410C0E3" w:rsidR="005D4E50" w:rsidRDefault="005D4E50" w:rsidP="009A63D9">
            <w:pPr>
              <w:rPr>
                <w:rFonts w:ascii="微软雅黑" w:eastAsia="微软雅黑" w:hAnsi="微软雅黑"/>
                <w:sz w:val="24"/>
                <w:szCs w:val="24"/>
              </w:rPr>
            </w:pPr>
            <w:r w:rsidRPr="00384AD6">
              <w:rPr>
                <w:rFonts w:ascii="微软雅黑" w:eastAsia="微软雅黑" w:hAnsi="微软雅黑" w:hint="eastAsia"/>
                <w:sz w:val="24"/>
                <w:szCs w:val="24"/>
              </w:rPr>
              <w:t>主题发言3</w:t>
            </w:r>
            <w:r>
              <w:rPr>
                <w:rFonts w:ascii="微软雅黑" w:eastAsia="微软雅黑" w:hAnsi="微软雅黑" w:hint="eastAsia"/>
                <w:sz w:val="24"/>
                <w:szCs w:val="24"/>
              </w:rPr>
              <w:t>：谢志华（北京工商大学原副校长，</w:t>
            </w:r>
            <w:r w:rsidR="00D06731" w:rsidRPr="00D06731">
              <w:rPr>
                <w:rFonts w:ascii="微软雅黑" w:eastAsia="微软雅黑" w:hAnsi="微软雅黑" w:hint="eastAsia"/>
                <w:sz w:val="24"/>
                <w:szCs w:val="24"/>
              </w:rPr>
              <w:t>国有资产管理协同创新中心主任</w:t>
            </w:r>
            <w:r w:rsidR="00D06731">
              <w:rPr>
                <w:rFonts w:ascii="微软雅黑" w:eastAsia="微软雅黑" w:hAnsi="微软雅黑" w:hint="eastAsia"/>
                <w:sz w:val="24"/>
                <w:szCs w:val="24"/>
              </w:rPr>
              <w:t>，</w:t>
            </w:r>
            <w:r>
              <w:rPr>
                <w:rFonts w:ascii="微软雅黑" w:eastAsia="微软雅黑" w:hAnsi="微软雅黑" w:hint="eastAsia"/>
                <w:sz w:val="24"/>
                <w:szCs w:val="24"/>
              </w:rPr>
              <w:t>财务系教授，博士生导师）</w:t>
            </w:r>
          </w:p>
        </w:tc>
      </w:tr>
      <w:tr w:rsidR="005D4E50" w14:paraId="09750EA5" w14:textId="77777777" w:rsidTr="00FF6148">
        <w:trPr>
          <w:trHeight w:val="1266"/>
        </w:trPr>
        <w:tc>
          <w:tcPr>
            <w:tcW w:w="1546" w:type="dxa"/>
            <w:vAlign w:val="center"/>
          </w:tcPr>
          <w:p w14:paraId="3373D2A6" w14:textId="491DDD4D" w:rsidR="005D4E50" w:rsidRDefault="005D4E50" w:rsidP="005D4E50">
            <w:pPr>
              <w:spacing w:line="240" w:lineRule="atLeast"/>
              <w:jc w:val="center"/>
              <w:rPr>
                <w:rFonts w:ascii="微软雅黑" w:eastAsia="微软雅黑" w:hAnsi="微软雅黑"/>
                <w:sz w:val="24"/>
                <w:szCs w:val="24"/>
              </w:rPr>
            </w:pPr>
            <w:r>
              <w:rPr>
                <w:rFonts w:ascii="微软雅黑" w:eastAsia="微软雅黑" w:hAnsi="微软雅黑" w:hint="eastAsia"/>
                <w:sz w:val="24"/>
                <w:szCs w:val="24"/>
              </w:rPr>
              <w:lastRenderedPageBreak/>
              <w:t>11:</w:t>
            </w:r>
            <w:r w:rsidR="004B2417">
              <w:rPr>
                <w:rFonts w:ascii="微软雅黑" w:eastAsia="微软雅黑" w:hAnsi="微软雅黑"/>
                <w:sz w:val="24"/>
                <w:szCs w:val="24"/>
              </w:rPr>
              <w:t>2</w:t>
            </w:r>
            <w:r>
              <w:rPr>
                <w:rFonts w:ascii="微软雅黑" w:eastAsia="微软雅黑" w:hAnsi="微软雅黑"/>
                <w:sz w:val="24"/>
                <w:szCs w:val="24"/>
              </w:rPr>
              <w:t>5</w:t>
            </w:r>
            <w:r>
              <w:rPr>
                <w:rFonts w:ascii="微软雅黑" w:eastAsia="微软雅黑" w:hAnsi="微软雅黑" w:hint="eastAsia"/>
                <w:sz w:val="24"/>
                <w:szCs w:val="24"/>
              </w:rPr>
              <w:t>-11:</w:t>
            </w:r>
            <w:r>
              <w:rPr>
                <w:rFonts w:ascii="微软雅黑" w:eastAsia="微软雅黑" w:hAnsi="微软雅黑"/>
                <w:sz w:val="24"/>
                <w:szCs w:val="24"/>
              </w:rPr>
              <w:t>45</w:t>
            </w:r>
          </w:p>
        </w:tc>
        <w:tc>
          <w:tcPr>
            <w:tcW w:w="6750" w:type="dxa"/>
          </w:tcPr>
          <w:p w14:paraId="26FB1583" w14:textId="6E50750D" w:rsidR="005D4E50" w:rsidRDefault="00EF1E2E" w:rsidP="0055590C">
            <w:pPr>
              <w:jc w:val="left"/>
              <w:rPr>
                <w:rFonts w:ascii="微软雅黑" w:eastAsia="微软雅黑" w:hAnsi="微软雅黑"/>
                <w:sz w:val="24"/>
                <w:szCs w:val="24"/>
              </w:rPr>
            </w:pPr>
            <w:r>
              <w:rPr>
                <w:rFonts w:ascii="微软雅黑" w:eastAsia="微软雅黑" w:hAnsi="微软雅黑" w:hint="eastAsia"/>
                <w:sz w:val="24"/>
                <w:szCs w:val="24"/>
              </w:rPr>
              <w:t>主题发言4：</w:t>
            </w:r>
            <w:r w:rsidR="0055590C">
              <w:rPr>
                <w:rFonts w:ascii="微软雅黑" w:eastAsia="微软雅黑" w:hAnsi="微软雅黑" w:hint="eastAsia"/>
                <w:sz w:val="24"/>
                <w:szCs w:val="24"/>
              </w:rPr>
              <w:t>王斌（北京工商大学财务系教授，博士生导师）</w:t>
            </w:r>
            <w:r>
              <w:rPr>
                <w:rFonts w:ascii="微软雅黑" w:eastAsia="微软雅黑" w:hAnsi="微软雅黑" w:hint="eastAsia"/>
                <w:sz w:val="24"/>
                <w:szCs w:val="24"/>
              </w:rPr>
              <w:t>《</w:t>
            </w:r>
            <w:r w:rsidR="005D4E50">
              <w:rPr>
                <w:rFonts w:ascii="微软雅黑" w:eastAsia="微软雅黑" w:hAnsi="微软雅黑" w:hint="eastAsia"/>
                <w:sz w:val="24"/>
                <w:szCs w:val="24"/>
              </w:rPr>
              <w:t>股东资源论》新书发布</w:t>
            </w:r>
          </w:p>
        </w:tc>
      </w:tr>
      <w:tr w:rsidR="005D4E50" w14:paraId="4885FA9B" w14:textId="77777777" w:rsidTr="005D4E50">
        <w:trPr>
          <w:trHeight w:val="1757"/>
        </w:trPr>
        <w:tc>
          <w:tcPr>
            <w:tcW w:w="1546" w:type="dxa"/>
            <w:vAlign w:val="center"/>
          </w:tcPr>
          <w:p w14:paraId="6ABF916D" w14:textId="77777777" w:rsidR="005D4E50" w:rsidRDefault="005D4E50" w:rsidP="005D4E50">
            <w:pPr>
              <w:spacing w:line="240" w:lineRule="atLeast"/>
              <w:jc w:val="center"/>
              <w:rPr>
                <w:rFonts w:ascii="微软雅黑" w:eastAsia="微软雅黑" w:hAnsi="微软雅黑"/>
                <w:sz w:val="24"/>
                <w:szCs w:val="24"/>
              </w:rPr>
            </w:pPr>
            <w:r>
              <w:rPr>
                <w:rFonts w:ascii="微软雅黑" w:eastAsia="微软雅黑" w:hAnsi="微软雅黑" w:hint="eastAsia"/>
                <w:sz w:val="24"/>
                <w:szCs w:val="24"/>
              </w:rPr>
              <w:t>11:</w:t>
            </w:r>
            <w:r>
              <w:rPr>
                <w:rFonts w:ascii="微软雅黑" w:eastAsia="微软雅黑" w:hAnsi="微软雅黑"/>
                <w:sz w:val="24"/>
                <w:szCs w:val="24"/>
              </w:rPr>
              <w:t>45</w:t>
            </w:r>
            <w:r>
              <w:rPr>
                <w:rFonts w:ascii="微软雅黑" w:eastAsia="微软雅黑" w:hAnsi="微软雅黑" w:hint="eastAsia"/>
                <w:sz w:val="24"/>
                <w:szCs w:val="24"/>
              </w:rPr>
              <w:t>-12:00</w:t>
            </w:r>
          </w:p>
        </w:tc>
        <w:tc>
          <w:tcPr>
            <w:tcW w:w="6750" w:type="dxa"/>
          </w:tcPr>
          <w:p w14:paraId="698AC4BD" w14:textId="77777777" w:rsidR="0055590C" w:rsidRDefault="0055590C" w:rsidP="003C5C31">
            <w:pPr>
              <w:jc w:val="left"/>
              <w:rPr>
                <w:rFonts w:ascii="微软雅黑" w:eastAsia="微软雅黑" w:hAnsi="微软雅黑"/>
                <w:sz w:val="24"/>
                <w:szCs w:val="24"/>
              </w:rPr>
            </w:pPr>
            <w:r>
              <w:rPr>
                <w:rFonts w:ascii="微软雅黑" w:eastAsia="微软雅黑" w:hAnsi="微软雅黑" w:hint="eastAsia"/>
                <w:sz w:val="24"/>
                <w:szCs w:val="24"/>
              </w:rPr>
              <w:t>张伟华（北京工商大学商学院副院长，财务系教授，博士生导师）</w:t>
            </w:r>
          </w:p>
          <w:p w14:paraId="3B7D1471" w14:textId="33E2CDD6" w:rsidR="005D4E50" w:rsidRDefault="005D4E50" w:rsidP="0055590C">
            <w:pPr>
              <w:jc w:val="left"/>
              <w:rPr>
                <w:rFonts w:ascii="微软雅黑" w:eastAsia="微软雅黑" w:hAnsi="微软雅黑"/>
                <w:sz w:val="24"/>
                <w:szCs w:val="24"/>
              </w:rPr>
            </w:pPr>
            <w:r>
              <w:rPr>
                <w:rFonts w:ascii="微软雅黑" w:eastAsia="微软雅黑" w:hAnsi="微软雅黑" w:hint="eastAsia"/>
                <w:sz w:val="24"/>
                <w:szCs w:val="24"/>
              </w:rPr>
              <w:t>国资国企研究院报告</w:t>
            </w:r>
            <w:r w:rsidR="00D06731" w:rsidRPr="00D06731">
              <w:rPr>
                <w:rFonts w:ascii="微软雅黑" w:eastAsia="微软雅黑" w:hAnsi="微软雅黑" w:hint="eastAsia"/>
                <w:sz w:val="24"/>
                <w:szCs w:val="24"/>
              </w:rPr>
              <w:t>《增强国有经济竞争力研究报告》</w:t>
            </w:r>
            <w:r w:rsidR="0055590C">
              <w:rPr>
                <w:rFonts w:ascii="微软雅黑" w:eastAsia="微软雅黑" w:hAnsi="微软雅黑" w:hint="eastAsia"/>
                <w:sz w:val="24"/>
                <w:szCs w:val="24"/>
              </w:rPr>
              <w:t>发布</w:t>
            </w:r>
          </w:p>
        </w:tc>
      </w:tr>
    </w:tbl>
    <w:p w14:paraId="7C205008" w14:textId="77777777" w:rsidR="00255A35" w:rsidRDefault="00387C2A">
      <w:pPr>
        <w:jc w:val="left"/>
        <w:rPr>
          <w:rFonts w:ascii="微软雅黑" w:eastAsia="微软雅黑" w:hAnsi="微软雅黑" w:cs="Times New Roman"/>
          <w:b/>
          <w:bCs/>
          <w:sz w:val="24"/>
          <w:szCs w:val="24"/>
        </w:rPr>
      </w:pPr>
      <w:r w:rsidRPr="00255A35">
        <w:rPr>
          <w:rFonts w:ascii="微软雅黑" w:eastAsia="微软雅黑" w:hAnsi="微软雅黑" w:cs="Times New Roman" w:hint="eastAsia"/>
          <w:b/>
          <w:bCs/>
          <w:sz w:val="24"/>
          <w:szCs w:val="24"/>
        </w:rPr>
        <w:t>1</w:t>
      </w:r>
      <w:r w:rsidRPr="00255A35">
        <w:rPr>
          <w:rFonts w:ascii="微软雅黑" w:eastAsia="微软雅黑" w:hAnsi="微软雅黑" w:cs="Times New Roman"/>
          <w:b/>
          <w:bCs/>
          <w:sz w:val="24"/>
          <w:szCs w:val="24"/>
        </w:rPr>
        <w:t>1</w:t>
      </w:r>
      <w:r w:rsidRPr="00255A35">
        <w:rPr>
          <w:rFonts w:ascii="微软雅黑" w:eastAsia="微软雅黑" w:hAnsi="微软雅黑" w:cs="Times New Roman" w:hint="eastAsia"/>
          <w:b/>
          <w:bCs/>
          <w:sz w:val="24"/>
          <w:szCs w:val="24"/>
        </w:rPr>
        <w:t>月</w:t>
      </w:r>
      <w:r w:rsidR="00255A35" w:rsidRPr="00255A35">
        <w:rPr>
          <w:rFonts w:ascii="微软雅黑" w:eastAsia="微软雅黑" w:hAnsi="微软雅黑" w:cs="Times New Roman"/>
          <w:b/>
          <w:bCs/>
          <w:sz w:val="24"/>
          <w:szCs w:val="24"/>
        </w:rPr>
        <w:t>26</w:t>
      </w:r>
      <w:r w:rsidRPr="00255A35">
        <w:rPr>
          <w:rFonts w:ascii="微软雅黑" w:eastAsia="微软雅黑" w:hAnsi="微软雅黑" w:cs="Times New Roman" w:hint="eastAsia"/>
          <w:b/>
          <w:bCs/>
          <w:sz w:val="24"/>
          <w:szCs w:val="24"/>
        </w:rPr>
        <w:t>日（星期</w:t>
      </w:r>
      <w:r w:rsidR="00255A35" w:rsidRPr="00255A35">
        <w:rPr>
          <w:rFonts w:ascii="微软雅黑" w:eastAsia="微软雅黑" w:hAnsi="微软雅黑" w:cs="Times New Roman" w:hint="eastAsia"/>
          <w:b/>
          <w:bCs/>
          <w:sz w:val="24"/>
          <w:szCs w:val="24"/>
        </w:rPr>
        <w:t>六</w:t>
      </w:r>
      <w:r w:rsidRPr="00255A35">
        <w:rPr>
          <w:rFonts w:ascii="微软雅黑" w:eastAsia="微软雅黑" w:hAnsi="微软雅黑" w:cs="Times New Roman" w:hint="eastAsia"/>
          <w:b/>
          <w:bCs/>
          <w:sz w:val="24"/>
          <w:szCs w:val="24"/>
        </w:rPr>
        <w:t>）下午1</w:t>
      </w:r>
      <w:r w:rsidRPr="00255A35">
        <w:rPr>
          <w:rFonts w:ascii="微软雅黑" w:eastAsia="微软雅黑" w:hAnsi="微软雅黑" w:cs="Times New Roman"/>
          <w:b/>
          <w:bCs/>
          <w:sz w:val="24"/>
          <w:szCs w:val="24"/>
        </w:rPr>
        <w:t>4</w:t>
      </w:r>
      <w:r w:rsidRPr="00255A35">
        <w:rPr>
          <w:rFonts w:ascii="微软雅黑" w:eastAsia="微软雅黑" w:hAnsi="微软雅黑" w:cs="Times New Roman" w:hint="eastAsia"/>
          <w:b/>
          <w:bCs/>
          <w:sz w:val="24"/>
          <w:szCs w:val="24"/>
        </w:rPr>
        <w:t>:</w:t>
      </w:r>
      <w:r w:rsidRPr="00255A35">
        <w:rPr>
          <w:rFonts w:ascii="微软雅黑" w:eastAsia="微软雅黑" w:hAnsi="微软雅黑" w:cs="Times New Roman"/>
          <w:b/>
          <w:bCs/>
          <w:sz w:val="24"/>
          <w:szCs w:val="24"/>
        </w:rPr>
        <w:t>00</w:t>
      </w:r>
      <w:r w:rsidRPr="00255A35">
        <w:rPr>
          <w:rFonts w:ascii="微软雅黑" w:eastAsia="微软雅黑" w:hAnsi="微软雅黑" w:cs="Times New Roman" w:hint="eastAsia"/>
          <w:b/>
          <w:bCs/>
          <w:sz w:val="24"/>
          <w:szCs w:val="24"/>
        </w:rPr>
        <w:t>-</w:t>
      </w:r>
      <w:r w:rsidRPr="00255A35">
        <w:rPr>
          <w:rFonts w:ascii="微软雅黑" w:eastAsia="微软雅黑" w:hAnsi="微软雅黑" w:cs="Times New Roman"/>
          <w:b/>
          <w:bCs/>
          <w:sz w:val="24"/>
          <w:szCs w:val="24"/>
        </w:rPr>
        <w:t>17</w:t>
      </w:r>
      <w:r w:rsidRPr="00255A35">
        <w:rPr>
          <w:rFonts w:ascii="微软雅黑" w:eastAsia="微软雅黑" w:hAnsi="微软雅黑" w:cs="Times New Roman" w:hint="eastAsia"/>
          <w:b/>
          <w:bCs/>
          <w:sz w:val="24"/>
          <w:szCs w:val="24"/>
        </w:rPr>
        <w:t>:</w:t>
      </w:r>
      <w:r w:rsidRPr="00255A35">
        <w:rPr>
          <w:rFonts w:ascii="微软雅黑" w:eastAsia="微软雅黑" w:hAnsi="微软雅黑" w:cs="Times New Roman"/>
          <w:b/>
          <w:bCs/>
          <w:sz w:val="24"/>
          <w:szCs w:val="24"/>
        </w:rPr>
        <w:t>00</w:t>
      </w:r>
    </w:p>
    <w:p w14:paraId="2B72AFFF" w14:textId="42D83970" w:rsidR="00C86D06" w:rsidRPr="00255A35" w:rsidRDefault="00387C2A">
      <w:pPr>
        <w:jc w:val="left"/>
        <w:rPr>
          <w:rFonts w:ascii="微软雅黑" w:eastAsia="微软雅黑" w:hAnsi="微软雅黑" w:cs="Times New Roman"/>
          <w:b/>
          <w:bCs/>
          <w:sz w:val="24"/>
          <w:szCs w:val="24"/>
        </w:rPr>
      </w:pPr>
      <w:r w:rsidRPr="00255A35">
        <w:rPr>
          <w:rFonts w:ascii="微软雅黑" w:eastAsia="微软雅黑" w:hAnsi="微软雅黑" w:cs="Times New Roman" w:hint="eastAsia"/>
          <w:b/>
          <w:bCs/>
          <w:sz w:val="24"/>
          <w:szCs w:val="24"/>
        </w:rPr>
        <w:t>分会场</w:t>
      </w:r>
      <w:r w:rsidR="00255A35">
        <w:rPr>
          <w:rFonts w:ascii="微软雅黑" w:eastAsia="微软雅黑" w:hAnsi="微软雅黑" w:cs="Times New Roman"/>
          <w:b/>
          <w:bCs/>
          <w:sz w:val="24"/>
          <w:szCs w:val="24"/>
        </w:rPr>
        <w:t>I:</w:t>
      </w:r>
      <w:r w:rsidR="00255A35" w:rsidRPr="00255A35">
        <w:rPr>
          <w:rFonts w:ascii="微软雅黑" w:eastAsia="微软雅黑" w:hAnsi="微软雅黑" w:cs="宋体" w:hint="eastAsia"/>
          <w:b/>
          <w:sz w:val="24"/>
          <w:szCs w:val="24"/>
        </w:rPr>
        <w:t xml:space="preserve"> </w:t>
      </w:r>
      <w:r w:rsidR="00255A35">
        <w:rPr>
          <w:rFonts w:ascii="微软雅黑" w:eastAsia="微软雅黑" w:hAnsi="微软雅黑" w:cs="宋体" w:hint="eastAsia"/>
          <w:b/>
          <w:sz w:val="24"/>
          <w:szCs w:val="24"/>
        </w:rPr>
        <w:t>英文分论坛</w:t>
      </w:r>
    </w:p>
    <w:p w14:paraId="69D682BB" w14:textId="0EC5AEB0" w:rsidR="00C86D06" w:rsidRPr="00255A35" w:rsidRDefault="00387C2A">
      <w:pPr>
        <w:spacing w:line="240" w:lineRule="atLeast"/>
        <w:jc w:val="left"/>
        <w:rPr>
          <w:rFonts w:ascii="微软雅黑" w:eastAsia="微软雅黑" w:hAnsi="微软雅黑" w:cs="Times New Roman"/>
          <w:b/>
          <w:bCs/>
          <w:sz w:val="24"/>
          <w:szCs w:val="24"/>
        </w:rPr>
      </w:pPr>
      <w:proofErr w:type="gramStart"/>
      <w:r w:rsidRPr="00255A35">
        <w:rPr>
          <w:rFonts w:ascii="微软雅黑" w:eastAsia="微软雅黑" w:hAnsi="微软雅黑" w:cs="Times New Roman" w:hint="eastAsia"/>
          <w:b/>
          <w:bCs/>
          <w:sz w:val="24"/>
          <w:szCs w:val="24"/>
        </w:rPr>
        <w:t>腾讯会议</w:t>
      </w:r>
      <w:proofErr w:type="gramEnd"/>
      <w:r w:rsidRPr="00255A35">
        <w:rPr>
          <w:rFonts w:ascii="微软雅黑" w:eastAsia="微软雅黑" w:hAnsi="微软雅黑" w:cs="Times New Roman" w:hint="eastAsia"/>
          <w:b/>
          <w:bCs/>
          <w:sz w:val="24"/>
          <w:szCs w:val="24"/>
        </w:rPr>
        <w:t>I</w:t>
      </w:r>
      <w:r w:rsidRPr="00255A35">
        <w:rPr>
          <w:rFonts w:ascii="微软雅黑" w:eastAsia="微软雅黑" w:hAnsi="微软雅黑" w:cs="Times New Roman"/>
          <w:b/>
          <w:bCs/>
          <w:sz w:val="24"/>
          <w:szCs w:val="24"/>
        </w:rPr>
        <w:t>D</w:t>
      </w:r>
      <w:r w:rsidRPr="00255A35">
        <w:rPr>
          <w:rFonts w:ascii="微软雅黑" w:eastAsia="微软雅黑" w:hAnsi="微软雅黑" w:cs="Times New Roman" w:hint="eastAsia"/>
          <w:b/>
          <w:bCs/>
          <w:sz w:val="24"/>
          <w:szCs w:val="24"/>
        </w:rPr>
        <w:t>：</w:t>
      </w:r>
      <w:r w:rsidR="00255A35" w:rsidRPr="00255A35">
        <w:rPr>
          <w:rFonts w:ascii="微软雅黑" w:eastAsia="微软雅黑" w:hAnsi="微软雅黑" w:cs="Times New Roman"/>
          <w:b/>
          <w:bCs/>
          <w:sz w:val="24"/>
          <w:szCs w:val="24"/>
        </w:rPr>
        <w:t>426 801 644</w:t>
      </w:r>
    </w:p>
    <w:tbl>
      <w:tblPr>
        <w:tblStyle w:val="a8"/>
        <w:tblW w:w="0" w:type="auto"/>
        <w:tblLook w:val="04A0" w:firstRow="1" w:lastRow="0" w:firstColumn="1" w:lastColumn="0" w:noHBand="0" w:noVBand="1"/>
      </w:tblPr>
      <w:tblGrid>
        <w:gridCol w:w="1696"/>
        <w:gridCol w:w="6600"/>
      </w:tblGrid>
      <w:tr w:rsidR="00C86D06" w14:paraId="6B5ED45F" w14:textId="77777777" w:rsidTr="00255A35">
        <w:trPr>
          <w:trHeight w:val="624"/>
        </w:trPr>
        <w:tc>
          <w:tcPr>
            <w:tcW w:w="8296" w:type="dxa"/>
            <w:gridSpan w:val="2"/>
            <w:vAlign w:val="center"/>
          </w:tcPr>
          <w:p w14:paraId="65622981" w14:textId="77777777" w:rsidR="00C86D06" w:rsidRDefault="00387C2A">
            <w:pPr>
              <w:jc w:val="center"/>
              <w:rPr>
                <w:rFonts w:ascii="微软雅黑" w:eastAsia="微软雅黑" w:hAnsi="微软雅黑"/>
                <w:b/>
                <w:sz w:val="24"/>
                <w:szCs w:val="24"/>
                <w:highlight w:val="yellow"/>
              </w:rPr>
            </w:pPr>
            <w:r>
              <w:rPr>
                <w:rFonts w:ascii="微软雅黑" w:eastAsia="微软雅黑" w:hAnsi="微软雅黑" w:hint="eastAsia"/>
                <w:b/>
                <w:sz w:val="24"/>
                <w:szCs w:val="24"/>
              </w:rPr>
              <w:t>Session I 英文分论坛</w:t>
            </w:r>
          </w:p>
          <w:p w14:paraId="01DF3772" w14:textId="77777777" w:rsidR="00C86D06" w:rsidRDefault="00387C2A">
            <w:pPr>
              <w:jc w:val="center"/>
              <w:rPr>
                <w:rFonts w:ascii="微软雅黑" w:eastAsia="微软雅黑" w:hAnsi="微软雅黑"/>
                <w:sz w:val="24"/>
                <w:szCs w:val="24"/>
                <w:highlight w:val="yellow"/>
              </w:rPr>
            </w:pPr>
            <w:r>
              <w:rPr>
                <w:rFonts w:ascii="微软雅黑" w:eastAsia="微软雅黑" w:hAnsi="微软雅黑" w:hint="eastAsia"/>
                <w:sz w:val="24"/>
                <w:szCs w:val="24"/>
              </w:rPr>
              <w:t>（每篇论文报告20分钟，点评10分钟，讨论5分钟）</w:t>
            </w:r>
          </w:p>
        </w:tc>
      </w:tr>
      <w:tr w:rsidR="00C86D06" w14:paraId="797AC5E9" w14:textId="77777777" w:rsidTr="00255A35">
        <w:trPr>
          <w:trHeight w:val="624"/>
        </w:trPr>
        <w:tc>
          <w:tcPr>
            <w:tcW w:w="8296" w:type="dxa"/>
            <w:gridSpan w:val="2"/>
            <w:vAlign w:val="center"/>
          </w:tcPr>
          <w:p w14:paraId="3006370D" w14:textId="65342E66" w:rsidR="00C86D06" w:rsidRDefault="00263E5C" w:rsidP="00263E5C">
            <w:pPr>
              <w:jc w:val="center"/>
              <w:rPr>
                <w:rFonts w:ascii="微软雅黑" w:eastAsia="微软雅黑" w:hAnsi="微软雅黑"/>
                <w:sz w:val="24"/>
                <w:szCs w:val="24"/>
                <w:highlight w:val="yellow"/>
              </w:rPr>
            </w:pPr>
            <w:r w:rsidRPr="00263E5C">
              <w:rPr>
                <w:rFonts w:ascii="微软雅黑" w:eastAsia="微软雅黑" w:hAnsi="微软雅黑" w:cs="Times New Roman" w:hint="eastAsia"/>
                <w:sz w:val="24"/>
                <w:szCs w:val="24"/>
              </w:rPr>
              <w:t>主席：</w:t>
            </w:r>
            <w:r>
              <w:rPr>
                <w:rFonts w:ascii="微软雅黑" w:eastAsia="微软雅黑" w:hAnsi="微软雅黑" w:hint="eastAsia"/>
                <w:sz w:val="24"/>
                <w:szCs w:val="24"/>
              </w:rPr>
              <w:t>崔学刚（北京师范大学经济与工商管理学院副院长、认知神经管理学实验室主任、会计学教授、博士生导师）</w:t>
            </w:r>
          </w:p>
        </w:tc>
      </w:tr>
      <w:tr w:rsidR="00C86D06" w14:paraId="149CBD08" w14:textId="77777777" w:rsidTr="009A63D9">
        <w:trPr>
          <w:trHeight w:val="619"/>
        </w:trPr>
        <w:tc>
          <w:tcPr>
            <w:tcW w:w="1696" w:type="dxa"/>
            <w:vAlign w:val="center"/>
          </w:tcPr>
          <w:p w14:paraId="760773D4" w14:textId="77777777" w:rsidR="00C86D06" w:rsidRDefault="00387C2A">
            <w:pPr>
              <w:spacing w:line="240" w:lineRule="atLeast"/>
              <w:jc w:val="center"/>
              <w:rPr>
                <w:rFonts w:ascii="微软雅黑" w:eastAsia="微软雅黑" w:hAnsi="微软雅黑" w:cs="Times New Roman"/>
                <w:b/>
                <w:bCs/>
                <w:sz w:val="24"/>
                <w:szCs w:val="24"/>
                <w:highlight w:val="yellow"/>
              </w:rPr>
            </w:pPr>
            <w:r>
              <w:rPr>
                <w:rFonts w:ascii="微软雅黑" w:eastAsia="微软雅黑" w:hAnsi="微软雅黑" w:hint="eastAsia"/>
                <w:sz w:val="24"/>
                <w:szCs w:val="24"/>
              </w:rPr>
              <w:t>14:00-14:05</w:t>
            </w:r>
          </w:p>
        </w:tc>
        <w:tc>
          <w:tcPr>
            <w:tcW w:w="6600" w:type="dxa"/>
          </w:tcPr>
          <w:p w14:paraId="16F37358" w14:textId="77777777" w:rsidR="00C86D06" w:rsidRDefault="00387C2A" w:rsidP="009A63D9">
            <w:pPr>
              <w:spacing w:line="240" w:lineRule="atLeast"/>
              <w:jc w:val="center"/>
              <w:rPr>
                <w:rFonts w:ascii="微软雅黑" w:eastAsia="微软雅黑" w:hAnsi="微软雅黑" w:cs="Times New Roman"/>
                <w:b/>
                <w:bCs/>
                <w:sz w:val="24"/>
                <w:szCs w:val="24"/>
                <w:highlight w:val="yellow"/>
              </w:rPr>
            </w:pPr>
            <w:r>
              <w:rPr>
                <w:rFonts w:ascii="微软雅黑" w:eastAsia="微软雅黑" w:hAnsi="微软雅黑" w:hint="eastAsia"/>
                <w:sz w:val="24"/>
                <w:szCs w:val="24"/>
              </w:rPr>
              <w:t>主席</w:t>
            </w:r>
            <w:proofErr w:type="gramStart"/>
            <w:r>
              <w:rPr>
                <w:rFonts w:ascii="微软雅黑" w:eastAsia="微软雅黑" w:hAnsi="微软雅黑" w:hint="eastAsia"/>
                <w:sz w:val="24"/>
                <w:szCs w:val="24"/>
              </w:rPr>
              <w:t>介绍分</w:t>
            </w:r>
            <w:proofErr w:type="gramEnd"/>
            <w:r>
              <w:rPr>
                <w:rFonts w:ascii="微软雅黑" w:eastAsia="微软雅黑" w:hAnsi="微软雅黑" w:hint="eastAsia"/>
                <w:sz w:val="24"/>
                <w:szCs w:val="24"/>
              </w:rPr>
              <w:t>论坛主题及报告、点评嘉宾</w:t>
            </w:r>
          </w:p>
        </w:tc>
      </w:tr>
      <w:tr w:rsidR="00C86D06" w14:paraId="6E1E4957" w14:textId="77777777" w:rsidTr="009A63D9">
        <w:tc>
          <w:tcPr>
            <w:tcW w:w="1696" w:type="dxa"/>
            <w:vAlign w:val="center"/>
          </w:tcPr>
          <w:p w14:paraId="5C0C8903" w14:textId="77777777" w:rsidR="00C86D06" w:rsidRDefault="00387C2A">
            <w:pPr>
              <w:spacing w:line="240" w:lineRule="atLeast"/>
              <w:jc w:val="center"/>
              <w:rPr>
                <w:rFonts w:ascii="微软雅黑" w:eastAsia="微软雅黑" w:hAnsi="微软雅黑" w:cs="Times New Roman"/>
                <w:b/>
                <w:bCs/>
                <w:sz w:val="24"/>
                <w:szCs w:val="24"/>
                <w:highlight w:val="yellow"/>
              </w:rPr>
            </w:pPr>
            <w:r>
              <w:rPr>
                <w:rFonts w:ascii="微软雅黑" w:eastAsia="微软雅黑" w:hAnsi="微软雅黑" w:hint="eastAsia"/>
                <w:sz w:val="24"/>
                <w:szCs w:val="24"/>
              </w:rPr>
              <w:t>14:05-14:40</w:t>
            </w:r>
          </w:p>
        </w:tc>
        <w:tc>
          <w:tcPr>
            <w:tcW w:w="6600" w:type="dxa"/>
          </w:tcPr>
          <w:p w14:paraId="7FDA9748" w14:textId="7DF6B535" w:rsidR="009579C1" w:rsidRPr="0025798D" w:rsidRDefault="009579C1" w:rsidP="009579C1">
            <w:pPr>
              <w:spacing w:line="240" w:lineRule="atLeast"/>
              <w:jc w:val="left"/>
              <w:rPr>
                <w:rFonts w:ascii="微软雅黑" w:eastAsia="微软雅黑" w:hAnsi="微软雅黑"/>
                <w:sz w:val="24"/>
                <w:szCs w:val="24"/>
              </w:rPr>
            </w:pPr>
            <w:r w:rsidRPr="0025798D">
              <w:rPr>
                <w:rFonts w:ascii="微软雅黑" w:eastAsia="微软雅黑" w:hAnsi="微软雅黑" w:hint="eastAsia"/>
                <w:sz w:val="24"/>
                <w:szCs w:val="24"/>
              </w:rPr>
              <w:t>论文</w:t>
            </w:r>
            <w:r>
              <w:rPr>
                <w:rFonts w:ascii="微软雅黑" w:eastAsia="微软雅黑" w:hAnsi="微软雅黑"/>
                <w:sz w:val="24"/>
                <w:szCs w:val="24"/>
              </w:rPr>
              <w:t>1</w:t>
            </w:r>
            <w:r w:rsidRPr="0025798D">
              <w:rPr>
                <w:rFonts w:ascii="微软雅黑" w:eastAsia="微软雅黑" w:hAnsi="微软雅黑" w:hint="eastAsia"/>
                <w:sz w:val="24"/>
                <w:szCs w:val="24"/>
              </w:rPr>
              <w:t>：孙闵莉（中央财经大学金融学院博士生）</w:t>
            </w:r>
          </w:p>
          <w:p w14:paraId="7FEAA14F" w14:textId="77777777" w:rsidR="009579C1" w:rsidRPr="0025798D" w:rsidRDefault="009579C1" w:rsidP="009579C1">
            <w:pPr>
              <w:spacing w:line="240" w:lineRule="atLeast"/>
              <w:jc w:val="left"/>
              <w:rPr>
                <w:rFonts w:ascii="微软雅黑" w:eastAsia="微软雅黑" w:hAnsi="微软雅黑"/>
                <w:sz w:val="24"/>
                <w:szCs w:val="24"/>
              </w:rPr>
            </w:pPr>
            <w:r w:rsidRPr="0025798D">
              <w:rPr>
                <w:rFonts w:ascii="微软雅黑" w:eastAsia="微软雅黑" w:hAnsi="微软雅黑" w:hint="eastAsia"/>
                <w:sz w:val="24"/>
                <w:szCs w:val="24"/>
              </w:rPr>
              <w:t>Central Judicial Inspector: Establishment of Circuit Tribunals and Corporate Innovation in China（Kai Wu，Minli Sun）</w:t>
            </w:r>
          </w:p>
          <w:p w14:paraId="1FDFF748" w14:textId="6ED04B37" w:rsidR="00C86D06" w:rsidRPr="009579C1" w:rsidRDefault="009579C1">
            <w:pPr>
              <w:spacing w:line="240" w:lineRule="atLeast"/>
              <w:jc w:val="left"/>
              <w:rPr>
                <w:rFonts w:ascii="微软雅黑" w:eastAsia="微软雅黑" w:hAnsi="微软雅黑"/>
                <w:sz w:val="24"/>
                <w:szCs w:val="24"/>
              </w:rPr>
            </w:pPr>
            <w:r w:rsidRPr="0025798D">
              <w:rPr>
                <w:rFonts w:ascii="微软雅黑" w:eastAsia="微软雅黑" w:hAnsi="微软雅黑" w:hint="eastAsia"/>
                <w:sz w:val="24"/>
                <w:szCs w:val="24"/>
              </w:rPr>
              <w:t>点评人：张新（复旦大学管理学院会计学系副主任，副教授，博士生导师）</w:t>
            </w:r>
          </w:p>
        </w:tc>
      </w:tr>
      <w:tr w:rsidR="00C86D06" w14:paraId="796BBE21" w14:textId="77777777" w:rsidTr="009A63D9">
        <w:tc>
          <w:tcPr>
            <w:tcW w:w="1696" w:type="dxa"/>
            <w:vAlign w:val="center"/>
          </w:tcPr>
          <w:p w14:paraId="1AF073B0" w14:textId="77777777" w:rsidR="00C86D06" w:rsidRDefault="00387C2A">
            <w:pPr>
              <w:spacing w:line="240" w:lineRule="atLeast"/>
              <w:jc w:val="center"/>
              <w:rPr>
                <w:rFonts w:ascii="微软雅黑" w:eastAsia="微软雅黑" w:hAnsi="微软雅黑"/>
                <w:sz w:val="24"/>
                <w:szCs w:val="24"/>
              </w:rPr>
            </w:pPr>
            <w:r>
              <w:rPr>
                <w:rFonts w:ascii="微软雅黑" w:eastAsia="微软雅黑" w:hAnsi="微软雅黑" w:hint="eastAsia"/>
                <w:sz w:val="24"/>
                <w:szCs w:val="24"/>
              </w:rPr>
              <w:t>14:40-15:15</w:t>
            </w:r>
          </w:p>
        </w:tc>
        <w:tc>
          <w:tcPr>
            <w:tcW w:w="6600" w:type="dxa"/>
          </w:tcPr>
          <w:p w14:paraId="1592DBC4" w14:textId="48800F6B" w:rsidR="00C86D06" w:rsidRPr="0025798D" w:rsidRDefault="00387C2A">
            <w:pPr>
              <w:spacing w:line="240" w:lineRule="atLeast"/>
              <w:jc w:val="left"/>
              <w:rPr>
                <w:rFonts w:ascii="微软雅黑" w:eastAsia="微软雅黑" w:hAnsi="微软雅黑"/>
                <w:sz w:val="24"/>
                <w:szCs w:val="24"/>
              </w:rPr>
            </w:pPr>
            <w:r w:rsidRPr="0025798D">
              <w:rPr>
                <w:rFonts w:ascii="微软雅黑" w:eastAsia="微软雅黑" w:hAnsi="微软雅黑" w:hint="eastAsia"/>
                <w:sz w:val="24"/>
                <w:szCs w:val="24"/>
              </w:rPr>
              <w:t>论文2：</w:t>
            </w:r>
            <w:r w:rsidR="0095097A" w:rsidRPr="0025798D">
              <w:rPr>
                <w:rFonts w:ascii="微软雅黑" w:eastAsia="微软雅黑" w:hAnsi="微软雅黑" w:hint="eastAsia"/>
                <w:sz w:val="24"/>
                <w:szCs w:val="24"/>
              </w:rPr>
              <w:t>夏晓雪</w:t>
            </w:r>
            <w:r w:rsidR="00FE2640" w:rsidRPr="0025798D">
              <w:rPr>
                <w:rFonts w:ascii="微软雅黑" w:eastAsia="微软雅黑" w:hAnsi="微软雅黑" w:hint="eastAsia"/>
                <w:sz w:val="24"/>
                <w:szCs w:val="24"/>
              </w:rPr>
              <w:t>（北京外国语大学博士后）</w:t>
            </w:r>
          </w:p>
          <w:p w14:paraId="0D76A5B8" w14:textId="77777777" w:rsidR="00C86D06" w:rsidRPr="0025798D" w:rsidRDefault="00387C2A">
            <w:pPr>
              <w:spacing w:line="240" w:lineRule="atLeast"/>
              <w:jc w:val="left"/>
              <w:rPr>
                <w:rFonts w:ascii="微软雅黑" w:eastAsia="微软雅黑" w:hAnsi="微软雅黑"/>
                <w:sz w:val="24"/>
                <w:szCs w:val="24"/>
              </w:rPr>
            </w:pPr>
            <w:r w:rsidRPr="0025798D">
              <w:rPr>
                <w:rFonts w:ascii="微软雅黑" w:eastAsia="微软雅黑" w:hAnsi="微软雅黑" w:hint="eastAsia"/>
                <w:sz w:val="24"/>
                <w:szCs w:val="24"/>
              </w:rPr>
              <w:t>Living in the present: Time encoding in languages and cost stickiness（</w:t>
            </w:r>
            <w:proofErr w:type="spellStart"/>
            <w:r w:rsidRPr="0025798D">
              <w:rPr>
                <w:rFonts w:ascii="微软雅黑" w:eastAsia="微软雅黑" w:hAnsi="微软雅黑" w:hint="eastAsia"/>
                <w:sz w:val="24"/>
                <w:szCs w:val="24"/>
              </w:rPr>
              <w:t>Xiaoxue</w:t>
            </w:r>
            <w:proofErr w:type="spellEnd"/>
            <w:r w:rsidRPr="0025798D">
              <w:rPr>
                <w:rFonts w:ascii="微软雅黑" w:eastAsia="微软雅黑" w:hAnsi="微软雅黑" w:hint="eastAsia"/>
                <w:sz w:val="24"/>
                <w:szCs w:val="24"/>
              </w:rPr>
              <w:t xml:space="preserve"> Xia）</w:t>
            </w:r>
          </w:p>
          <w:p w14:paraId="3E05A3DA" w14:textId="65756782" w:rsidR="00387C2A" w:rsidRPr="0025798D" w:rsidRDefault="00387C2A">
            <w:pPr>
              <w:spacing w:line="240" w:lineRule="atLeast"/>
              <w:jc w:val="left"/>
              <w:rPr>
                <w:rFonts w:ascii="微软雅黑" w:eastAsia="微软雅黑" w:hAnsi="微软雅黑"/>
                <w:sz w:val="24"/>
                <w:szCs w:val="24"/>
              </w:rPr>
            </w:pPr>
            <w:r w:rsidRPr="0025798D">
              <w:rPr>
                <w:rFonts w:ascii="微软雅黑" w:eastAsia="微软雅黑" w:hAnsi="微软雅黑" w:hint="eastAsia"/>
                <w:sz w:val="24"/>
                <w:szCs w:val="24"/>
              </w:rPr>
              <w:lastRenderedPageBreak/>
              <w:t>点评人：</w:t>
            </w:r>
            <w:r w:rsidR="0055590C">
              <w:rPr>
                <w:rFonts w:ascii="微软雅黑" w:eastAsia="微软雅黑" w:hAnsi="微软雅黑" w:hint="eastAsia"/>
                <w:sz w:val="24"/>
                <w:szCs w:val="24"/>
              </w:rPr>
              <w:t>姚立杰</w:t>
            </w:r>
            <w:r w:rsidR="0025798D" w:rsidRPr="0025798D">
              <w:rPr>
                <w:rFonts w:ascii="微软雅黑" w:eastAsia="微软雅黑" w:hAnsi="微软雅黑" w:hint="eastAsia"/>
                <w:sz w:val="24"/>
                <w:szCs w:val="24"/>
              </w:rPr>
              <w:t>（</w:t>
            </w:r>
            <w:r w:rsidR="0055590C" w:rsidRPr="0055590C">
              <w:rPr>
                <w:rFonts w:ascii="微软雅黑" w:eastAsia="微软雅黑" w:hAnsi="微软雅黑" w:hint="eastAsia"/>
                <w:sz w:val="24"/>
                <w:szCs w:val="24"/>
              </w:rPr>
              <w:t>北京交通大学经管学院教授、</w:t>
            </w:r>
            <w:proofErr w:type="spellStart"/>
            <w:r w:rsidR="0055590C" w:rsidRPr="0055590C">
              <w:rPr>
                <w:rFonts w:ascii="微软雅黑" w:eastAsia="微软雅黑" w:hAnsi="微软雅黑"/>
                <w:sz w:val="24"/>
                <w:szCs w:val="24"/>
              </w:rPr>
              <w:t>MPAcc</w:t>
            </w:r>
            <w:proofErr w:type="spellEnd"/>
            <w:r w:rsidR="0055590C" w:rsidRPr="0055590C">
              <w:rPr>
                <w:rFonts w:ascii="微软雅黑" w:eastAsia="微软雅黑" w:hAnsi="微软雅黑"/>
                <w:sz w:val="24"/>
                <w:szCs w:val="24"/>
              </w:rPr>
              <w:t>中心主任</w:t>
            </w:r>
            <w:r w:rsidR="0025798D" w:rsidRPr="0025798D">
              <w:rPr>
                <w:rFonts w:ascii="微软雅黑" w:eastAsia="微软雅黑" w:hAnsi="微软雅黑" w:hint="eastAsia"/>
                <w:sz w:val="24"/>
                <w:szCs w:val="24"/>
              </w:rPr>
              <w:t>）</w:t>
            </w:r>
          </w:p>
        </w:tc>
      </w:tr>
      <w:tr w:rsidR="00C86D06" w14:paraId="0DB4D329" w14:textId="77777777" w:rsidTr="009A63D9">
        <w:tc>
          <w:tcPr>
            <w:tcW w:w="1696" w:type="dxa"/>
            <w:vAlign w:val="center"/>
          </w:tcPr>
          <w:p w14:paraId="3569F352" w14:textId="77777777" w:rsidR="00C86D06" w:rsidRDefault="00387C2A">
            <w:pPr>
              <w:spacing w:line="240" w:lineRule="atLeast"/>
              <w:jc w:val="center"/>
              <w:rPr>
                <w:rFonts w:ascii="微软雅黑" w:eastAsia="微软雅黑" w:hAnsi="微软雅黑"/>
                <w:sz w:val="24"/>
                <w:szCs w:val="24"/>
              </w:rPr>
            </w:pPr>
            <w:r>
              <w:rPr>
                <w:rFonts w:ascii="微软雅黑" w:eastAsia="微软雅黑" w:hAnsi="微软雅黑" w:hint="eastAsia"/>
                <w:sz w:val="24"/>
                <w:szCs w:val="24"/>
              </w:rPr>
              <w:lastRenderedPageBreak/>
              <w:t>15:15-15:50</w:t>
            </w:r>
          </w:p>
        </w:tc>
        <w:tc>
          <w:tcPr>
            <w:tcW w:w="6600" w:type="dxa"/>
          </w:tcPr>
          <w:p w14:paraId="27199E39" w14:textId="759FF77E" w:rsidR="009579C1" w:rsidRDefault="009579C1" w:rsidP="009579C1">
            <w:pPr>
              <w:spacing w:line="240" w:lineRule="atLeast"/>
              <w:jc w:val="left"/>
              <w:rPr>
                <w:rFonts w:ascii="微软雅黑" w:eastAsia="微软雅黑" w:hAnsi="微软雅黑"/>
                <w:sz w:val="24"/>
                <w:szCs w:val="24"/>
              </w:rPr>
            </w:pPr>
            <w:r>
              <w:rPr>
                <w:rFonts w:ascii="微软雅黑" w:eastAsia="微软雅黑" w:hAnsi="微软雅黑" w:hint="eastAsia"/>
                <w:sz w:val="24"/>
                <w:szCs w:val="24"/>
              </w:rPr>
              <w:t>论文</w:t>
            </w:r>
            <w:r w:rsidR="00263E5C">
              <w:rPr>
                <w:rFonts w:ascii="微软雅黑" w:eastAsia="微软雅黑" w:hAnsi="微软雅黑"/>
                <w:sz w:val="24"/>
                <w:szCs w:val="24"/>
              </w:rPr>
              <w:t>3</w:t>
            </w:r>
            <w:r>
              <w:rPr>
                <w:rFonts w:ascii="微软雅黑" w:eastAsia="微软雅黑" w:hAnsi="微软雅黑" w:hint="eastAsia"/>
                <w:sz w:val="24"/>
                <w:szCs w:val="24"/>
              </w:rPr>
              <w:t>：鲁昱（北京工商大学商学院国际交流与认证办公室执行</w:t>
            </w:r>
            <w:r w:rsidRPr="00D94CD7">
              <w:rPr>
                <w:rFonts w:ascii="微软雅黑" w:eastAsia="微软雅黑" w:hAnsi="微软雅黑" w:hint="eastAsia"/>
                <w:sz w:val="24"/>
                <w:szCs w:val="24"/>
              </w:rPr>
              <w:t>副</w:t>
            </w:r>
            <w:r>
              <w:rPr>
                <w:rFonts w:ascii="微软雅黑" w:eastAsia="微软雅黑" w:hAnsi="微软雅黑" w:hint="eastAsia"/>
                <w:sz w:val="24"/>
                <w:szCs w:val="24"/>
              </w:rPr>
              <w:t>主任，会计学副教授）</w:t>
            </w:r>
          </w:p>
          <w:p w14:paraId="1CD7C767" w14:textId="77777777" w:rsidR="009579C1" w:rsidRDefault="009579C1" w:rsidP="009579C1">
            <w:pPr>
              <w:spacing w:line="240" w:lineRule="atLeast"/>
              <w:jc w:val="left"/>
              <w:rPr>
                <w:rFonts w:ascii="微软雅黑" w:eastAsia="微软雅黑" w:hAnsi="微软雅黑"/>
                <w:sz w:val="24"/>
                <w:szCs w:val="24"/>
              </w:rPr>
            </w:pPr>
            <w:r>
              <w:rPr>
                <w:rFonts w:ascii="微软雅黑" w:eastAsia="微软雅黑" w:hAnsi="微软雅黑" w:hint="eastAsia"/>
                <w:sz w:val="24"/>
                <w:szCs w:val="24"/>
              </w:rPr>
              <w:t xml:space="preserve">Direct Tax Burden, Financing Constraints and Innovation Output（Yu Lu, </w:t>
            </w:r>
            <w:proofErr w:type="spellStart"/>
            <w:r>
              <w:rPr>
                <w:rFonts w:ascii="微软雅黑" w:eastAsia="微软雅黑" w:hAnsi="微软雅黑" w:hint="eastAsia"/>
                <w:sz w:val="24"/>
                <w:szCs w:val="24"/>
              </w:rPr>
              <w:t>Yaqi</w:t>
            </w:r>
            <w:proofErr w:type="spellEnd"/>
            <w:r>
              <w:rPr>
                <w:rFonts w:ascii="微软雅黑" w:eastAsia="微软雅黑" w:hAnsi="微软雅黑" w:hint="eastAsia"/>
                <w:sz w:val="24"/>
                <w:szCs w:val="24"/>
              </w:rPr>
              <w:t xml:space="preserve"> Zhao, </w:t>
            </w:r>
            <w:proofErr w:type="spellStart"/>
            <w:r>
              <w:rPr>
                <w:rFonts w:ascii="微软雅黑" w:eastAsia="微软雅黑" w:hAnsi="微软雅黑" w:hint="eastAsia"/>
                <w:sz w:val="24"/>
                <w:szCs w:val="24"/>
              </w:rPr>
              <w:t>Yuhan</w:t>
            </w:r>
            <w:proofErr w:type="spellEnd"/>
            <w:r>
              <w:rPr>
                <w:rFonts w:ascii="微软雅黑" w:eastAsia="微软雅黑" w:hAnsi="微软雅黑" w:hint="eastAsia"/>
                <w:sz w:val="24"/>
                <w:szCs w:val="24"/>
              </w:rPr>
              <w:t xml:space="preserve"> Li, </w:t>
            </w:r>
            <w:proofErr w:type="spellStart"/>
            <w:r>
              <w:rPr>
                <w:rFonts w:ascii="微软雅黑" w:eastAsia="微软雅黑" w:hAnsi="微软雅黑" w:hint="eastAsia"/>
                <w:sz w:val="24"/>
                <w:szCs w:val="24"/>
              </w:rPr>
              <w:t>Yuhe</w:t>
            </w:r>
            <w:proofErr w:type="spellEnd"/>
            <w:r>
              <w:rPr>
                <w:rFonts w:ascii="微软雅黑" w:eastAsia="微软雅黑" w:hAnsi="微软雅黑" w:hint="eastAsia"/>
                <w:sz w:val="24"/>
                <w:szCs w:val="24"/>
              </w:rPr>
              <w:t xml:space="preserve"> Cao）</w:t>
            </w:r>
          </w:p>
          <w:p w14:paraId="23F87532" w14:textId="1D0973F7" w:rsidR="00387C2A" w:rsidRPr="0025798D" w:rsidRDefault="009579C1" w:rsidP="009579C1">
            <w:pPr>
              <w:spacing w:line="240" w:lineRule="atLeast"/>
              <w:jc w:val="left"/>
              <w:rPr>
                <w:rFonts w:ascii="微软雅黑" w:eastAsia="微软雅黑" w:hAnsi="微软雅黑"/>
                <w:sz w:val="24"/>
                <w:szCs w:val="24"/>
              </w:rPr>
            </w:pPr>
            <w:r>
              <w:rPr>
                <w:rFonts w:ascii="微软雅黑" w:eastAsia="微软雅黑" w:hAnsi="微软雅黑" w:hint="eastAsia"/>
                <w:sz w:val="24"/>
                <w:szCs w:val="24"/>
              </w:rPr>
              <w:t>点评人：</w:t>
            </w:r>
            <w:r>
              <w:rPr>
                <w:rFonts w:ascii="微软雅黑" w:eastAsia="微软雅黑" w:hAnsi="微软雅黑"/>
                <w:sz w:val="24"/>
                <w:szCs w:val="24"/>
              </w:rPr>
              <w:t xml:space="preserve"> </w:t>
            </w:r>
            <w:r>
              <w:rPr>
                <w:rFonts w:ascii="微软雅黑" w:eastAsia="微软雅黑" w:hAnsi="微软雅黑" w:hint="eastAsia"/>
                <w:sz w:val="24"/>
                <w:szCs w:val="24"/>
              </w:rPr>
              <w:t>罗淑清（香港大学副教授）</w:t>
            </w:r>
          </w:p>
        </w:tc>
      </w:tr>
      <w:tr w:rsidR="0039703E" w14:paraId="07483A2D" w14:textId="77777777" w:rsidTr="009A63D9">
        <w:tc>
          <w:tcPr>
            <w:tcW w:w="1696" w:type="dxa"/>
            <w:vAlign w:val="center"/>
          </w:tcPr>
          <w:p w14:paraId="6AFC716F" w14:textId="433D6364" w:rsidR="0039703E" w:rsidRDefault="0039703E" w:rsidP="0039703E">
            <w:pPr>
              <w:spacing w:line="240" w:lineRule="atLeast"/>
              <w:jc w:val="center"/>
              <w:rPr>
                <w:rFonts w:ascii="微软雅黑" w:eastAsia="微软雅黑" w:hAnsi="微软雅黑"/>
                <w:sz w:val="24"/>
                <w:szCs w:val="24"/>
              </w:rPr>
            </w:pPr>
            <w:r>
              <w:rPr>
                <w:rFonts w:ascii="微软雅黑" w:eastAsia="微软雅黑" w:hAnsi="微软雅黑" w:cs="Times New Roman" w:hint="eastAsia"/>
                <w:sz w:val="24"/>
                <w:szCs w:val="24"/>
              </w:rPr>
              <w:t>15:50-15:55</w:t>
            </w:r>
          </w:p>
        </w:tc>
        <w:tc>
          <w:tcPr>
            <w:tcW w:w="6600" w:type="dxa"/>
            <w:vAlign w:val="center"/>
          </w:tcPr>
          <w:p w14:paraId="7198A03D" w14:textId="251ACD65" w:rsidR="0039703E" w:rsidRDefault="0039703E" w:rsidP="009A63D9">
            <w:pPr>
              <w:spacing w:line="240" w:lineRule="atLeast"/>
              <w:jc w:val="center"/>
              <w:rPr>
                <w:rFonts w:ascii="微软雅黑" w:eastAsia="微软雅黑" w:hAnsi="微软雅黑"/>
                <w:sz w:val="24"/>
                <w:szCs w:val="24"/>
              </w:rPr>
            </w:pPr>
            <w:r>
              <w:rPr>
                <w:rFonts w:ascii="微软雅黑" w:eastAsia="微软雅黑" w:hAnsi="微软雅黑" w:cs="Times New Roman" w:hint="eastAsia"/>
                <w:sz w:val="24"/>
                <w:szCs w:val="24"/>
              </w:rPr>
              <w:t>中场休息</w:t>
            </w:r>
          </w:p>
        </w:tc>
      </w:tr>
      <w:tr w:rsidR="00952897" w14:paraId="5F086952" w14:textId="77777777" w:rsidTr="006319C6">
        <w:tc>
          <w:tcPr>
            <w:tcW w:w="0" w:type="auto"/>
            <w:gridSpan w:val="2"/>
            <w:vAlign w:val="center"/>
          </w:tcPr>
          <w:p w14:paraId="4A55F798" w14:textId="02218735" w:rsidR="00952897" w:rsidRDefault="00263E5C" w:rsidP="0055590C">
            <w:pPr>
              <w:spacing w:line="240" w:lineRule="atLeast"/>
              <w:jc w:val="center"/>
              <w:rPr>
                <w:rFonts w:ascii="微软雅黑" w:eastAsia="微软雅黑" w:hAnsi="微软雅黑" w:cs="Times New Roman"/>
                <w:sz w:val="24"/>
                <w:szCs w:val="24"/>
              </w:rPr>
            </w:pPr>
            <w:r>
              <w:rPr>
                <w:rFonts w:ascii="微软雅黑" w:eastAsia="微软雅黑" w:hAnsi="微软雅黑" w:hint="eastAsia"/>
                <w:sz w:val="24"/>
                <w:szCs w:val="24"/>
              </w:rPr>
              <w:t>主席：何瑛（</w:t>
            </w:r>
            <w:r w:rsidRPr="00263E5C">
              <w:rPr>
                <w:rFonts w:ascii="微软雅黑" w:eastAsia="微软雅黑" w:hAnsi="微软雅黑" w:hint="eastAsia"/>
                <w:sz w:val="24"/>
                <w:szCs w:val="24"/>
              </w:rPr>
              <w:t>北京邮电大学经济管理学院副院长</w:t>
            </w:r>
            <w:r>
              <w:rPr>
                <w:rFonts w:ascii="微软雅黑" w:eastAsia="微软雅黑" w:hAnsi="微软雅黑" w:hint="eastAsia"/>
                <w:sz w:val="24"/>
                <w:szCs w:val="24"/>
              </w:rPr>
              <w:t>，</w:t>
            </w:r>
            <w:r w:rsidRPr="00263E5C">
              <w:rPr>
                <w:rFonts w:ascii="微软雅黑" w:eastAsia="微软雅黑" w:hAnsi="微软雅黑" w:hint="eastAsia"/>
                <w:sz w:val="24"/>
                <w:szCs w:val="24"/>
              </w:rPr>
              <w:t>教授，博士生导师</w:t>
            </w:r>
            <w:r>
              <w:rPr>
                <w:rFonts w:ascii="微软雅黑" w:eastAsia="微软雅黑" w:hAnsi="微软雅黑" w:hint="eastAsia"/>
                <w:sz w:val="24"/>
                <w:szCs w:val="24"/>
              </w:rPr>
              <w:t>）</w:t>
            </w:r>
          </w:p>
        </w:tc>
      </w:tr>
      <w:tr w:rsidR="0039703E" w14:paraId="7BF47DFC" w14:textId="77777777" w:rsidTr="009A63D9">
        <w:tc>
          <w:tcPr>
            <w:tcW w:w="1696" w:type="dxa"/>
            <w:vAlign w:val="center"/>
          </w:tcPr>
          <w:p w14:paraId="6D15971F" w14:textId="77777777" w:rsidR="0039703E" w:rsidRDefault="0039703E" w:rsidP="0039703E">
            <w:pPr>
              <w:spacing w:line="240" w:lineRule="atLeast"/>
              <w:jc w:val="center"/>
              <w:rPr>
                <w:rFonts w:ascii="微软雅黑" w:eastAsia="微软雅黑" w:hAnsi="微软雅黑"/>
                <w:sz w:val="24"/>
                <w:szCs w:val="24"/>
              </w:rPr>
            </w:pPr>
            <w:r>
              <w:rPr>
                <w:rFonts w:ascii="微软雅黑" w:eastAsia="微软雅黑" w:hAnsi="微软雅黑" w:hint="eastAsia"/>
                <w:sz w:val="24"/>
                <w:szCs w:val="24"/>
              </w:rPr>
              <w:t>15:55-16:25</w:t>
            </w:r>
          </w:p>
        </w:tc>
        <w:tc>
          <w:tcPr>
            <w:tcW w:w="6600" w:type="dxa"/>
          </w:tcPr>
          <w:p w14:paraId="32AFA8D4" w14:textId="47E277CA" w:rsidR="00273CD4" w:rsidRDefault="0039703E" w:rsidP="0039703E">
            <w:pPr>
              <w:spacing w:line="240" w:lineRule="atLeast"/>
              <w:jc w:val="left"/>
              <w:rPr>
                <w:rFonts w:ascii="微软雅黑" w:eastAsia="微软雅黑" w:hAnsi="微软雅黑"/>
                <w:sz w:val="24"/>
                <w:szCs w:val="24"/>
              </w:rPr>
            </w:pPr>
            <w:r>
              <w:rPr>
                <w:rFonts w:ascii="微软雅黑" w:eastAsia="微软雅黑" w:hAnsi="微软雅黑" w:hint="eastAsia"/>
                <w:sz w:val="24"/>
                <w:szCs w:val="24"/>
              </w:rPr>
              <w:t>论文4：</w:t>
            </w:r>
            <w:r w:rsidR="00273CD4" w:rsidRPr="00273CD4">
              <w:rPr>
                <w:rFonts w:ascii="微软雅黑" w:eastAsia="微软雅黑" w:hAnsi="微软雅黑" w:hint="eastAsia"/>
                <w:sz w:val="24"/>
                <w:szCs w:val="24"/>
              </w:rPr>
              <w:t>刘继明</w:t>
            </w:r>
            <w:r w:rsidR="00273CD4">
              <w:rPr>
                <w:rFonts w:ascii="微软雅黑" w:eastAsia="微软雅黑" w:hAnsi="微软雅黑" w:hint="eastAsia"/>
                <w:sz w:val="24"/>
                <w:szCs w:val="24"/>
              </w:rPr>
              <w:t>（</w:t>
            </w:r>
            <w:r w:rsidR="00273CD4" w:rsidRPr="00273CD4">
              <w:rPr>
                <w:rFonts w:ascii="微软雅黑" w:eastAsia="微软雅黑" w:hAnsi="微软雅黑" w:hint="eastAsia"/>
                <w:sz w:val="24"/>
                <w:szCs w:val="24"/>
              </w:rPr>
              <w:t>中央财经大学金融学院</w:t>
            </w:r>
            <w:r w:rsidR="00273CD4">
              <w:rPr>
                <w:rFonts w:ascii="微软雅黑" w:eastAsia="微软雅黑" w:hAnsi="微软雅黑" w:hint="eastAsia"/>
                <w:sz w:val="24"/>
                <w:szCs w:val="24"/>
              </w:rPr>
              <w:t>博士生）</w:t>
            </w:r>
          </w:p>
          <w:p w14:paraId="4AD0D0E1" w14:textId="32C0CCF0" w:rsidR="0039703E" w:rsidRDefault="0039703E" w:rsidP="0039703E">
            <w:pPr>
              <w:spacing w:line="240" w:lineRule="atLeast"/>
              <w:jc w:val="left"/>
              <w:rPr>
                <w:rFonts w:ascii="微软雅黑" w:eastAsia="微软雅黑" w:hAnsi="微软雅黑"/>
                <w:sz w:val="24"/>
                <w:szCs w:val="24"/>
              </w:rPr>
            </w:pPr>
            <w:r>
              <w:rPr>
                <w:rFonts w:ascii="微软雅黑" w:eastAsia="微软雅黑" w:hAnsi="微软雅黑" w:hint="eastAsia"/>
                <w:sz w:val="24"/>
                <w:szCs w:val="24"/>
              </w:rPr>
              <w:t xml:space="preserve">Does Political Turnover Matter in Executive </w:t>
            </w:r>
            <w:proofErr w:type="gramStart"/>
            <w:r>
              <w:rPr>
                <w:rFonts w:ascii="微软雅黑" w:eastAsia="微软雅黑" w:hAnsi="微软雅黑" w:hint="eastAsia"/>
                <w:sz w:val="24"/>
                <w:szCs w:val="24"/>
              </w:rPr>
              <w:t>Compensation?（</w:t>
            </w:r>
            <w:proofErr w:type="spellStart"/>
            <w:proofErr w:type="gramEnd"/>
            <w:r>
              <w:rPr>
                <w:rFonts w:ascii="微软雅黑" w:eastAsia="微软雅黑" w:hAnsi="微软雅黑" w:hint="eastAsia"/>
                <w:sz w:val="24"/>
                <w:szCs w:val="24"/>
              </w:rPr>
              <w:t>Jiming</w:t>
            </w:r>
            <w:proofErr w:type="spellEnd"/>
            <w:r>
              <w:rPr>
                <w:rFonts w:ascii="微软雅黑" w:eastAsia="微软雅黑" w:hAnsi="微软雅黑" w:hint="eastAsia"/>
                <w:sz w:val="24"/>
                <w:szCs w:val="24"/>
              </w:rPr>
              <w:t xml:space="preserve"> Liu, Kai Wu and </w:t>
            </w:r>
            <w:proofErr w:type="spellStart"/>
            <w:r>
              <w:rPr>
                <w:rFonts w:ascii="微软雅黑" w:eastAsia="微软雅黑" w:hAnsi="微软雅黑" w:hint="eastAsia"/>
                <w:sz w:val="24"/>
                <w:szCs w:val="24"/>
              </w:rPr>
              <w:t>Xiangli</w:t>
            </w:r>
            <w:proofErr w:type="spellEnd"/>
            <w:r>
              <w:rPr>
                <w:rFonts w:ascii="微软雅黑" w:eastAsia="微软雅黑" w:hAnsi="微软雅黑" w:hint="eastAsia"/>
                <w:sz w:val="24"/>
                <w:szCs w:val="24"/>
              </w:rPr>
              <w:t xml:space="preserve"> Liu）</w:t>
            </w:r>
          </w:p>
          <w:p w14:paraId="47EA20AE" w14:textId="77777777" w:rsidR="0039703E" w:rsidRDefault="0039703E" w:rsidP="0039703E">
            <w:pPr>
              <w:spacing w:line="240" w:lineRule="atLeast"/>
              <w:jc w:val="left"/>
              <w:rPr>
                <w:rFonts w:ascii="微软雅黑" w:eastAsia="微软雅黑" w:hAnsi="微软雅黑"/>
                <w:sz w:val="24"/>
                <w:szCs w:val="24"/>
              </w:rPr>
            </w:pPr>
            <w:r>
              <w:rPr>
                <w:rFonts w:ascii="微软雅黑" w:eastAsia="微软雅黑" w:hAnsi="微软雅黑" w:hint="eastAsia"/>
                <w:sz w:val="24"/>
                <w:szCs w:val="24"/>
              </w:rPr>
              <w:t>点评人：何淼（北京师范大学-香港浸会大学联合国际学院会计系讲师）</w:t>
            </w:r>
          </w:p>
        </w:tc>
      </w:tr>
      <w:tr w:rsidR="0039703E" w14:paraId="7B7647EF" w14:textId="77777777" w:rsidTr="009A63D9">
        <w:tc>
          <w:tcPr>
            <w:tcW w:w="1696" w:type="dxa"/>
            <w:vAlign w:val="center"/>
          </w:tcPr>
          <w:p w14:paraId="6D923763" w14:textId="77777777" w:rsidR="0039703E" w:rsidRDefault="0039703E" w:rsidP="0039703E">
            <w:pPr>
              <w:spacing w:line="240" w:lineRule="atLeast"/>
              <w:jc w:val="center"/>
              <w:rPr>
                <w:rFonts w:ascii="微软雅黑" w:eastAsia="微软雅黑" w:hAnsi="微软雅黑"/>
                <w:sz w:val="24"/>
                <w:szCs w:val="24"/>
              </w:rPr>
            </w:pPr>
            <w:r>
              <w:rPr>
                <w:rFonts w:ascii="微软雅黑" w:eastAsia="微软雅黑" w:hAnsi="微软雅黑" w:hint="eastAsia"/>
                <w:sz w:val="24"/>
                <w:szCs w:val="24"/>
              </w:rPr>
              <w:t>16:25-17:00</w:t>
            </w:r>
          </w:p>
        </w:tc>
        <w:tc>
          <w:tcPr>
            <w:tcW w:w="6600" w:type="dxa"/>
          </w:tcPr>
          <w:p w14:paraId="28C5F953" w14:textId="6F7796BB" w:rsidR="004F1DF6" w:rsidRDefault="0039703E" w:rsidP="0039703E">
            <w:pPr>
              <w:spacing w:line="240" w:lineRule="atLeast"/>
              <w:jc w:val="left"/>
              <w:rPr>
                <w:rFonts w:ascii="微软雅黑" w:eastAsia="微软雅黑" w:hAnsi="微软雅黑"/>
                <w:sz w:val="24"/>
                <w:szCs w:val="24"/>
              </w:rPr>
            </w:pPr>
            <w:r>
              <w:rPr>
                <w:rFonts w:ascii="微软雅黑" w:eastAsia="微软雅黑" w:hAnsi="微软雅黑" w:hint="eastAsia"/>
                <w:sz w:val="24"/>
                <w:szCs w:val="24"/>
              </w:rPr>
              <w:t>论文5：</w:t>
            </w:r>
            <w:r w:rsidR="00D94CD7" w:rsidRPr="00D94CD7">
              <w:rPr>
                <w:rFonts w:ascii="微软雅黑" w:eastAsia="微软雅黑" w:hAnsi="微软雅黑" w:hint="eastAsia"/>
                <w:sz w:val="24"/>
                <w:szCs w:val="24"/>
              </w:rPr>
              <w:t>杨雨馨</w:t>
            </w:r>
            <w:r w:rsidR="00F32B49">
              <w:rPr>
                <w:rFonts w:ascii="微软雅黑" w:eastAsia="微软雅黑" w:hAnsi="微软雅黑" w:hint="eastAsia"/>
                <w:sz w:val="24"/>
                <w:szCs w:val="24"/>
              </w:rPr>
              <w:t>（江西财经大学会计学院博士生）</w:t>
            </w:r>
          </w:p>
          <w:p w14:paraId="50CDC691" w14:textId="77777777" w:rsidR="004F1DF6" w:rsidRPr="004F1DF6" w:rsidRDefault="004F1DF6" w:rsidP="004F1DF6">
            <w:pPr>
              <w:spacing w:line="240" w:lineRule="atLeast"/>
              <w:jc w:val="left"/>
              <w:rPr>
                <w:rFonts w:ascii="微软雅黑" w:eastAsia="微软雅黑" w:hAnsi="微软雅黑"/>
                <w:sz w:val="24"/>
                <w:szCs w:val="24"/>
              </w:rPr>
            </w:pPr>
            <w:r w:rsidRPr="004F1DF6">
              <w:rPr>
                <w:rFonts w:ascii="微软雅黑" w:eastAsia="微软雅黑" w:hAnsi="微软雅黑" w:hint="eastAsia"/>
                <w:sz w:val="24"/>
                <w:szCs w:val="24"/>
              </w:rPr>
              <w:t>供应商 MD&amp;A 风险信息与审计契约关系建立 ——基于审计师变更视角的经验证据（杨雨馨，廖义刚）</w:t>
            </w:r>
          </w:p>
          <w:p w14:paraId="51DBE1E7" w14:textId="69B16ED8" w:rsidR="0039703E" w:rsidRDefault="0039703E" w:rsidP="0039703E">
            <w:pPr>
              <w:spacing w:line="240" w:lineRule="atLeast"/>
              <w:jc w:val="left"/>
              <w:rPr>
                <w:rFonts w:ascii="微软雅黑" w:eastAsia="微软雅黑" w:hAnsi="微软雅黑"/>
                <w:sz w:val="24"/>
                <w:szCs w:val="24"/>
              </w:rPr>
            </w:pPr>
            <w:r>
              <w:rPr>
                <w:rFonts w:ascii="微软雅黑" w:eastAsia="微软雅黑" w:hAnsi="微软雅黑" w:hint="eastAsia"/>
                <w:sz w:val="24"/>
                <w:szCs w:val="24"/>
              </w:rPr>
              <w:t>点评人：</w:t>
            </w:r>
            <w:r w:rsidR="004F1DF6">
              <w:rPr>
                <w:rFonts w:ascii="微软雅黑" w:eastAsia="微软雅黑" w:hAnsi="微软雅黑" w:hint="eastAsia"/>
                <w:sz w:val="24"/>
                <w:szCs w:val="24"/>
              </w:rPr>
              <w:t>朱大鹏</w:t>
            </w:r>
            <w:r>
              <w:rPr>
                <w:rFonts w:ascii="微软雅黑" w:eastAsia="微软雅黑" w:hAnsi="微软雅黑" w:hint="eastAsia"/>
                <w:sz w:val="24"/>
                <w:szCs w:val="24"/>
              </w:rPr>
              <w:t>（</w:t>
            </w:r>
            <w:r w:rsidR="004F1DF6">
              <w:rPr>
                <w:rFonts w:ascii="微软雅黑" w:eastAsia="微软雅黑" w:hAnsi="微软雅黑" w:hint="eastAsia"/>
                <w:sz w:val="24"/>
                <w:szCs w:val="24"/>
              </w:rPr>
              <w:t>上海立信会计</w:t>
            </w:r>
            <w:r w:rsidR="00F46F63">
              <w:rPr>
                <w:rFonts w:ascii="微软雅黑" w:eastAsia="微软雅黑" w:hAnsi="微软雅黑" w:hint="eastAsia"/>
                <w:sz w:val="24"/>
                <w:szCs w:val="24"/>
              </w:rPr>
              <w:t>金融</w:t>
            </w:r>
            <w:r w:rsidR="004F1DF6">
              <w:rPr>
                <w:rFonts w:ascii="微软雅黑" w:eastAsia="微软雅黑" w:hAnsi="微软雅黑" w:hint="eastAsia"/>
                <w:sz w:val="24"/>
                <w:szCs w:val="24"/>
              </w:rPr>
              <w:t>学院讲师</w:t>
            </w:r>
            <w:r>
              <w:rPr>
                <w:rFonts w:ascii="微软雅黑" w:eastAsia="微软雅黑" w:hAnsi="微软雅黑" w:hint="eastAsia"/>
                <w:sz w:val="24"/>
                <w:szCs w:val="24"/>
              </w:rPr>
              <w:t>）</w:t>
            </w:r>
          </w:p>
        </w:tc>
      </w:tr>
      <w:tr w:rsidR="00387C2A" w14:paraId="67DA2771" w14:textId="77777777" w:rsidTr="009A63D9">
        <w:tc>
          <w:tcPr>
            <w:tcW w:w="1696" w:type="dxa"/>
            <w:vAlign w:val="center"/>
          </w:tcPr>
          <w:p w14:paraId="1BB2006C" w14:textId="5DB35C41" w:rsidR="00387C2A" w:rsidRDefault="00387C2A" w:rsidP="00387C2A">
            <w:pPr>
              <w:spacing w:line="240" w:lineRule="atLeast"/>
              <w:jc w:val="center"/>
              <w:rPr>
                <w:rFonts w:ascii="微软雅黑" w:eastAsia="微软雅黑" w:hAnsi="微软雅黑"/>
                <w:sz w:val="24"/>
                <w:szCs w:val="24"/>
              </w:rPr>
            </w:pPr>
            <w:r>
              <w:rPr>
                <w:rFonts w:ascii="微软雅黑" w:eastAsia="微软雅黑" w:hAnsi="微软雅黑" w:hint="eastAsia"/>
                <w:sz w:val="24"/>
                <w:szCs w:val="24"/>
              </w:rPr>
              <w:t>17:00</w:t>
            </w:r>
          </w:p>
        </w:tc>
        <w:tc>
          <w:tcPr>
            <w:tcW w:w="6600" w:type="dxa"/>
            <w:vAlign w:val="center"/>
          </w:tcPr>
          <w:p w14:paraId="16C6E8B5" w14:textId="44E7186F" w:rsidR="00387C2A" w:rsidRDefault="00387C2A" w:rsidP="009A63D9">
            <w:pPr>
              <w:spacing w:line="240" w:lineRule="atLeast"/>
              <w:jc w:val="center"/>
              <w:rPr>
                <w:rFonts w:ascii="微软雅黑" w:eastAsia="微软雅黑" w:hAnsi="微软雅黑"/>
                <w:sz w:val="24"/>
                <w:szCs w:val="24"/>
              </w:rPr>
            </w:pPr>
            <w:r>
              <w:rPr>
                <w:rFonts w:ascii="微软雅黑" w:eastAsia="微软雅黑" w:hAnsi="微软雅黑" w:hint="eastAsia"/>
                <w:sz w:val="24"/>
                <w:szCs w:val="24"/>
              </w:rPr>
              <w:t>主席宣布会议结束</w:t>
            </w:r>
          </w:p>
        </w:tc>
      </w:tr>
    </w:tbl>
    <w:p w14:paraId="090F93F5" w14:textId="77777777" w:rsidR="00255A35" w:rsidRDefault="00255A35" w:rsidP="00255A35">
      <w:pPr>
        <w:spacing w:line="240" w:lineRule="atLeast"/>
        <w:jc w:val="left"/>
        <w:rPr>
          <w:rFonts w:ascii="微软雅黑" w:eastAsia="微软雅黑" w:hAnsi="微软雅黑" w:cs="Times New Roman"/>
          <w:b/>
          <w:bCs/>
          <w:sz w:val="24"/>
          <w:szCs w:val="24"/>
        </w:rPr>
      </w:pPr>
      <w:r w:rsidRPr="00255A35">
        <w:rPr>
          <w:rFonts w:ascii="微软雅黑" w:eastAsia="微软雅黑" w:hAnsi="微软雅黑" w:cs="Times New Roman" w:hint="eastAsia"/>
          <w:b/>
          <w:bCs/>
          <w:sz w:val="24"/>
          <w:szCs w:val="24"/>
        </w:rPr>
        <w:t>1</w:t>
      </w:r>
      <w:r w:rsidRPr="00255A35">
        <w:rPr>
          <w:rFonts w:ascii="微软雅黑" w:eastAsia="微软雅黑" w:hAnsi="微软雅黑" w:cs="Times New Roman"/>
          <w:b/>
          <w:bCs/>
          <w:sz w:val="24"/>
          <w:szCs w:val="24"/>
        </w:rPr>
        <w:t>1</w:t>
      </w:r>
      <w:r w:rsidRPr="00255A35">
        <w:rPr>
          <w:rFonts w:ascii="微软雅黑" w:eastAsia="微软雅黑" w:hAnsi="微软雅黑" w:cs="Times New Roman" w:hint="eastAsia"/>
          <w:b/>
          <w:bCs/>
          <w:sz w:val="24"/>
          <w:szCs w:val="24"/>
        </w:rPr>
        <w:t>月</w:t>
      </w:r>
      <w:r w:rsidRPr="00255A35">
        <w:rPr>
          <w:rFonts w:ascii="微软雅黑" w:eastAsia="微软雅黑" w:hAnsi="微软雅黑" w:cs="Times New Roman"/>
          <w:b/>
          <w:bCs/>
          <w:sz w:val="24"/>
          <w:szCs w:val="24"/>
        </w:rPr>
        <w:t>26</w:t>
      </w:r>
      <w:r w:rsidRPr="00255A35">
        <w:rPr>
          <w:rFonts w:ascii="微软雅黑" w:eastAsia="微软雅黑" w:hAnsi="微软雅黑" w:cs="Times New Roman" w:hint="eastAsia"/>
          <w:b/>
          <w:bCs/>
          <w:sz w:val="24"/>
          <w:szCs w:val="24"/>
        </w:rPr>
        <w:t>日（星期六）下</w:t>
      </w:r>
      <w:r>
        <w:rPr>
          <w:rFonts w:ascii="微软雅黑" w:eastAsia="微软雅黑" w:hAnsi="微软雅黑" w:cs="Times New Roman" w:hint="eastAsia"/>
          <w:b/>
          <w:bCs/>
          <w:sz w:val="24"/>
          <w:szCs w:val="24"/>
        </w:rPr>
        <w:t>午</w:t>
      </w:r>
      <w:r>
        <w:rPr>
          <w:rFonts w:ascii="微软雅黑" w:eastAsia="微软雅黑" w:hAnsi="微软雅黑" w:cs="Times New Roman"/>
          <w:b/>
          <w:bCs/>
          <w:sz w:val="24"/>
          <w:szCs w:val="24"/>
        </w:rPr>
        <w:t>14</w:t>
      </w:r>
      <w:r>
        <w:rPr>
          <w:rFonts w:ascii="微软雅黑" w:eastAsia="微软雅黑" w:hAnsi="微软雅黑" w:cs="Times New Roman" w:hint="eastAsia"/>
          <w:b/>
          <w:bCs/>
          <w:sz w:val="24"/>
          <w:szCs w:val="24"/>
        </w:rPr>
        <w:t>:</w:t>
      </w:r>
      <w:r>
        <w:rPr>
          <w:rFonts w:ascii="微软雅黑" w:eastAsia="微软雅黑" w:hAnsi="微软雅黑" w:cs="Times New Roman"/>
          <w:b/>
          <w:bCs/>
          <w:sz w:val="24"/>
          <w:szCs w:val="24"/>
        </w:rPr>
        <w:t>00</w:t>
      </w:r>
      <w:r>
        <w:rPr>
          <w:rFonts w:ascii="微软雅黑" w:eastAsia="微软雅黑" w:hAnsi="微软雅黑" w:cs="Times New Roman" w:hint="eastAsia"/>
          <w:b/>
          <w:bCs/>
          <w:sz w:val="24"/>
          <w:szCs w:val="24"/>
        </w:rPr>
        <w:t>-</w:t>
      </w:r>
      <w:r>
        <w:rPr>
          <w:rFonts w:ascii="微软雅黑" w:eastAsia="微软雅黑" w:hAnsi="微软雅黑" w:cs="Times New Roman"/>
          <w:b/>
          <w:bCs/>
          <w:sz w:val="24"/>
          <w:szCs w:val="24"/>
        </w:rPr>
        <w:t>1</w:t>
      </w:r>
      <w:r>
        <w:rPr>
          <w:rFonts w:ascii="微软雅黑" w:eastAsia="微软雅黑" w:hAnsi="微软雅黑" w:cs="Times New Roman" w:hint="eastAsia"/>
          <w:b/>
          <w:bCs/>
          <w:sz w:val="24"/>
          <w:szCs w:val="24"/>
        </w:rPr>
        <w:t>7:0</w:t>
      </w:r>
      <w:r>
        <w:rPr>
          <w:rFonts w:ascii="微软雅黑" w:eastAsia="微软雅黑" w:hAnsi="微软雅黑" w:cs="Times New Roman"/>
          <w:b/>
          <w:bCs/>
          <w:sz w:val="24"/>
          <w:szCs w:val="24"/>
        </w:rPr>
        <w:t>0</w:t>
      </w:r>
    </w:p>
    <w:p w14:paraId="0406F528" w14:textId="5AC1ABAB" w:rsidR="00255A35" w:rsidRPr="00255A35" w:rsidRDefault="00255A35" w:rsidP="00255A35">
      <w:pPr>
        <w:jc w:val="left"/>
        <w:rPr>
          <w:rFonts w:ascii="微软雅黑" w:eastAsia="微软雅黑" w:hAnsi="微软雅黑" w:cs="Times New Roman"/>
          <w:b/>
          <w:bCs/>
          <w:sz w:val="24"/>
          <w:szCs w:val="24"/>
        </w:rPr>
      </w:pPr>
      <w:r>
        <w:rPr>
          <w:rFonts w:ascii="微软雅黑" w:eastAsia="微软雅黑" w:hAnsi="微软雅黑" w:cs="Times New Roman" w:hint="eastAsia"/>
          <w:b/>
          <w:sz w:val="24"/>
          <w:szCs w:val="24"/>
        </w:rPr>
        <w:t>分会场</w:t>
      </w:r>
      <w:r>
        <w:rPr>
          <w:rFonts w:ascii="微软雅黑" w:eastAsia="微软雅黑" w:hAnsi="微软雅黑" w:cs="Times New Roman"/>
          <w:b/>
          <w:sz w:val="24"/>
          <w:szCs w:val="24"/>
        </w:rPr>
        <w:t>II</w:t>
      </w:r>
      <w:r>
        <w:rPr>
          <w:rFonts w:ascii="微软雅黑" w:eastAsia="微软雅黑" w:hAnsi="微软雅黑" w:cs="Times New Roman"/>
          <w:b/>
          <w:bCs/>
          <w:sz w:val="24"/>
          <w:szCs w:val="24"/>
        </w:rPr>
        <w:t>:</w:t>
      </w:r>
      <w:r w:rsidRPr="00255A35">
        <w:rPr>
          <w:rFonts w:ascii="微软雅黑" w:eastAsia="微软雅黑" w:hAnsi="微软雅黑" w:cs="宋体" w:hint="eastAsia"/>
          <w:b/>
          <w:sz w:val="24"/>
          <w:szCs w:val="24"/>
        </w:rPr>
        <w:t xml:space="preserve"> 公司治理专题论坛（</w:t>
      </w:r>
      <w:r w:rsidRPr="00255A35">
        <w:rPr>
          <w:rFonts w:ascii="微软雅黑" w:eastAsia="微软雅黑" w:hAnsi="微软雅黑" w:cs="宋体"/>
          <w:b/>
          <w:sz w:val="24"/>
          <w:szCs w:val="24"/>
        </w:rPr>
        <w:t>1）</w:t>
      </w:r>
    </w:p>
    <w:p w14:paraId="19F7ABF7" w14:textId="3F81896B" w:rsidR="00255A35" w:rsidRDefault="00255A35" w:rsidP="00255A35">
      <w:pPr>
        <w:spacing w:line="240" w:lineRule="atLeast"/>
        <w:jc w:val="left"/>
        <w:rPr>
          <w:rFonts w:ascii="微软雅黑" w:eastAsia="微软雅黑" w:hAnsi="微软雅黑" w:cs="Times New Roman"/>
          <w:b/>
          <w:bCs/>
          <w:sz w:val="24"/>
          <w:szCs w:val="24"/>
          <w:highlight w:val="yellow"/>
        </w:rPr>
      </w:pPr>
      <w:proofErr w:type="gramStart"/>
      <w:r w:rsidRPr="00255A35">
        <w:rPr>
          <w:rFonts w:ascii="微软雅黑" w:eastAsia="微软雅黑" w:hAnsi="微软雅黑" w:cs="Times New Roman" w:hint="eastAsia"/>
          <w:b/>
          <w:bCs/>
          <w:sz w:val="24"/>
          <w:szCs w:val="24"/>
        </w:rPr>
        <w:lastRenderedPageBreak/>
        <w:t>腾讯会议</w:t>
      </w:r>
      <w:proofErr w:type="gramEnd"/>
      <w:r w:rsidRPr="00255A35">
        <w:rPr>
          <w:rFonts w:ascii="微软雅黑" w:eastAsia="微软雅黑" w:hAnsi="微软雅黑" w:cs="Times New Roman" w:hint="eastAsia"/>
          <w:b/>
          <w:bCs/>
          <w:sz w:val="24"/>
          <w:szCs w:val="24"/>
        </w:rPr>
        <w:t>I</w:t>
      </w:r>
      <w:r w:rsidRPr="00255A35">
        <w:rPr>
          <w:rFonts w:ascii="微软雅黑" w:eastAsia="微软雅黑" w:hAnsi="微软雅黑" w:cs="Times New Roman"/>
          <w:b/>
          <w:bCs/>
          <w:sz w:val="24"/>
          <w:szCs w:val="24"/>
        </w:rPr>
        <w:t>D</w:t>
      </w:r>
      <w:r w:rsidRPr="00255A35">
        <w:rPr>
          <w:rFonts w:ascii="微软雅黑" w:eastAsia="微软雅黑" w:hAnsi="微软雅黑" w:cs="Times New Roman" w:hint="eastAsia"/>
          <w:b/>
          <w:bCs/>
          <w:sz w:val="24"/>
          <w:szCs w:val="24"/>
        </w:rPr>
        <w:t>：</w:t>
      </w:r>
      <w:r w:rsidRPr="00255A35">
        <w:rPr>
          <w:rFonts w:ascii="微软雅黑" w:eastAsia="微软雅黑" w:hAnsi="微软雅黑" w:cs="Times New Roman"/>
          <w:b/>
          <w:bCs/>
          <w:sz w:val="24"/>
          <w:szCs w:val="24"/>
        </w:rPr>
        <w:t xml:space="preserve">723 642 192 </w:t>
      </w:r>
    </w:p>
    <w:tbl>
      <w:tblPr>
        <w:tblStyle w:val="11"/>
        <w:tblW w:w="0" w:type="auto"/>
        <w:tblLook w:val="04A0" w:firstRow="1" w:lastRow="0" w:firstColumn="1" w:lastColumn="0" w:noHBand="0" w:noVBand="1"/>
      </w:tblPr>
      <w:tblGrid>
        <w:gridCol w:w="1661"/>
        <w:gridCol w:w="6635"/>
      </w:tblGrid>
      <w:tr w:rsidR="00255A35" w14:paraId="487DD794" w14:textId="77777777" w:rsidTr="00255A35">
        <w:trPr>
          <w:trHeight w:val="567"/>
        </w:trPr>
        <w:tc>
          <w:tcPr>
            <w:tcW w:w="8296" w:type="dxa"/>
            <w:gridSpan w:val="2"/>
            <w:vAlign w:val="center"/>
          </w:tcPr>
          <w:p w14:paraId="69A8CDFE" w14:textId="77777777" w:rsidR="00255A35" w:rsidRDefault="00255A35" w:rsidP="003A74DE">
            <w:pPr>
              <w:jc w:val="center"/>
              <w:rPr>
                <w:rFonts w:ascii="微软雅黑" w:eastAsia="微软雅黑" w:hAnsi="微软雅黑"/>
                <w:b/>
                <w:sz w:val="24"/>
                <w:szCs w:val="24"/>
              </w:rPr>
            </w:pPr>
            <w:r w:rsidRPr="00255A35">
              <w:rPr>
                <w:rFonts w:ascii="微软雅黑" w:eastAsia="微软雅黑" w:hAnsi="微软雅黑"/>
                <w:b/>
                <w:sz w:val="24"/>
                <w:szCs w:val="24"/>
              </w:rPr>
              <w:t>Session II 公司治理专题论坛（1）</w:t>
            </w:r>
          </w:p>
          <w:p w14:paraId="331BB1B9" w14:textId="071FCA84" w:rsidR="00255A35" w:rsidRDefault="00255A35" w:rsidP="003A74DE">
            <w:pPr>
              <w:jc w:val="center"/>
              <w:rPr>
                <w:rFonts w:ascii="微软雅黑" w:eastAsia="微软雅黑" w:hAnsi="微软雅黑"/>
                <w:sz w:val="24"/>
                <w:szCs w:val="24"/>
                <w:highlight w:val="yellow"/>
              </w:rPr>
            </w:pPr>
            <w:r>
              <w:rPr>
                <w:rFonts w:ascii="微软雅黑" w:eastAsia="微软雅黑" w:hAnsi="微软雅黑" w:hint="eastAsia"/>
                <w:sz w:val="24"/>
                <w:szCs w:val="24"/>
              </w:rPr>
              <w:t>（每篇论文报告20分钟，点评10分钟，讨论5分钟）</w:t>
            </w:r>
          </w:p>
        </w:tc>
      </w:tr>
      <w:tr w:rsidR="00255A35" w14:paraId="66F194A6" w14:textId="77777777" w:rsidTr="00255A35">
        <w:trPr>
          <w:trHeight w:val="567"/>
        </w:trPr>
        <w:tc>
          <w:tcPr>
            <w:tcW w:w="8296" w:type="dxa"/>
            <w:gridSpan w:val="2"/>
            <w:vAlign w:val="center"/>
          </w:tcPr>
          <w:p w14:paraId="1EC42CA6" w14:textId="6436AF41" w:rsidR="00255A35" w:rsidRDefault="00255A35" w:rsidP="003A74DE">
            <w:pPr>
              <w:jc w:val="center"/>
              <w:rPr>
                <w:rFonts w:ascii="微软雅黑" w:eastAsia="微软雅黑" w:hAnsi="微软雅黑"/>
                <w:sz w:val="24"/>
                <w:szCs w:val="24"/>
                <w:highlight w:val="yellow"/>
              </w:rPr>
            </w:pPr>
            <w:r>
              <w:rPr>
                <w:rFonts w:ascii="微软雅黑" w:eastAsia="微软雅黑" w:hAnsi="微软雅黑" w:hint="eastAsia"/>
                <w:sz w:val="24"/>
                <w:szCs w:val="24"/>
              </w:rPr>
              <w:t>主席：</w:t>
            </w:r>
            <w:r w:rsidR="00D06731" w:rsidRPr="009579C1">
              <w:rPr>
                <w:rFonts w:ascii="微软雅黑" w:eastAsia="微软雅黑" w:hAnsi="微软雅黑"/>
                <w:sz w:val="24"/>
                <w:szCs w:val="24"/>
              </w:rPr>
              <w:t>于鹏</w:t>
            </w:r>
            <w:r w:rsidR="00D06731">
              <w:rPr>
                <w:rFonts w:ascii="微软雅黑" w:eastAsia="微软雅黑" w:hAnsi="微软雅黑" w:hint="eastAsia"/>
                <w:sz w:val="24"/>
                <w:szCs w:val="24"/>
              </w:rPr>
              <w:t>（</w:t>
            </w:r>
            <w:proofErr w:type="gramStart"/>
            <w:r w:rsidR="00D06731" w:rsidRPr="009579C1">
              <w:rPr>
                <w:rFonts w:ascii="微软雅黑" w:eastAsia="微软雅黑" w:hAnsi="微软雅黑" w:hint="eastAsia"/>
                <w:sz w:val="24"/>
                <w:szCs w:val="24"/>
              </w:rPr>
              <w:t>首经贸</w:t>
            </w:r>
            <w:proofErr w:type="gramEnd"/>
            <w:r w:rsidR="00D06731" w:rsidRPr="009579C1">
              <w:rPr>
                <w:rFonts w:ascii="微软雅黑" w:eastAsia="微软雅黑" w:hAnsi="微软雅黑" w:hint="eastAsia"/>
                <w:sz w:val="24"/>
                <w:szCs w:val="24"/>
              </w:rPr>
              <w:t>会计学院副院长（主持工作）</w:t>
            </w:r>
            <w:r w:rsidR="00D06731">
              <w:rPr>
                <w:rFonts w:ascii="微软雅黑" w:eastAsia="微软雅黑" w:hAnsi="微软雅黑" w:hint="eastAsia"/>
                <w:sz w:val="24"/>
                <w:szCs w:val="24"/>
              </w:rPr>
              <w:t>，审计系教授，博士生导师）</w:t>
            </w:r>
          </w:p>
        </w:tc>
      </w:tr>
      <w:tr w:rsidR="00255A35" w14:paraId="4971A7B0" w14:textId="77777777" w:rsidTr="009A63D9">
        <w:trPr>
          <w:trHeight w:val="469"/>
        </w:trPr>
        <w:tc>
          <w:tcPr>
            <w:tcW w:w="1661" w:type="dxa"/>
            <w:vAlign w:val="center"/>
          </w:tcPr>
          <w:p w14:paraId="5CE094EC" w14:textId="77777777" w:rsidR="00255A35" w:rsidRDefault="00255A35" w:rsidP="003A74DE">
            <w:pPr>
              <w:spacing w:line="240" w:lineRule="atLeast"/>
              <w:jc w:val="center"/>
              <w:rPr>
                <w:rFonts w:ascii="微软雅黑" w:eastAsia="微软雅黑" w:hAnsi="微软雅黑"/>
                <w:b/>
                <w:bCs/>
                <w:sz w:val="24"/>
                <w:szCs w:val="24"/>
                <w:highlight w:val="yellow"/>
              </w:rPr>
            </w:pPr>
            <w:r>
              <w:rPr>
                <w:rFonts w:ascii="微软雅黑" w:eastAsia="微软雅黑" w:hAnsi="微软雅黑" w:hint="eastAsia"/>
                <w:sz w:val="24"/>
                <w:szCs w:val="24"/>
              </w:rPr>
              <w:t>14:00-14:05</w:t>
            </w:r>
          </w:p>
        </w:tc>
        <w:tc>
          <w:tcPr>
            <w:tcW w:w="6635" w:type="dxa"/>
          </w:tcPr>
          <w:p w14:paraId="2EBDFBCD" w14:textId="77777777" w:rsidR="00255A35" w:rsidRDefault="00255A35" w:rsidP="003A74DE">
            <w:pPr>
              <w:spacing w:line="120" w:lineRule="auto"/>
              <w:jc w:val="center"/>
              <w:rPr>
                <w:rFonts w:ascii="微软雅黑" w:eastAsia="微软雅黑" w:hAnsi="微软雅黑" w:cs="宋体"/>
                <w:sz w:val="24"/>
                <w:szCs w:val="24"/>
                <w:highlight w:val="yellow"/>
              </w:rPr>
            </w:pPr>
            <w:r>
              <w:rPr>
                <w:rFonts w:ascii="微软雅黑" w:eastAsia="微软雅黑" w:hAnsi="微软雅黑" w:hint="eastAsia"/>
                <w:sz w:val="24"/>
                <w:szCs w:val="24"/>
              </w:rPr>
              <w:t>主席</w:t>
            </w:r>
            <w:proofErr w:type="gramStart"/>
            <w:r>
              <w:rPr>
                <w:rFonts w:ascii="微软雅黑" w:eastAsia="微软雅黑" w:hAnsi="微软雅黑" w:hint="eastAsia"/>
                <w:sz w:val="24"/>
                <w:szCs w:val="24"/>
              </w:rPr>
              <w:t>介绍分</w:t>
            </w:r>
            <w:proofErr w:type="gramEnd"/>
            <w:r>
              <w:rPr>
                <w:rFonts w:ascii="微软雅黑" w:eastAsia="微软雅黑" w:hAnsi="微软雅黑" w:hint="eastAsia"/>
                <w:sz w:val="24"/>
                <w:szCs w:val="24"/>
              </w:rPr>
              <w:t>论坛主题及报告、点评嘉宾</w:t>
            </w:r>
          </w:p>
        </w:tc>
      </w:tr>
      <w:tr w:rsidR="00255A35" w14:paraId="616B09CE" w14:textId="77777777" w:rsidTr="009A63D9">
        <w:tc>
          <w:tcPr>
            <w:tcW w:w="1661" w:type="dxa"/>
            <w:vAlign w:val="center"/>
          </w:tcPr>
          <w:p w14:paraId="283AD7F7" w14:textId="77777777" w:rsidR="00255A35" w:rsidRDefault="00255A35" w:rsidP="003A74DE">
            <w:pPr>
              <w:spacing w:line="240" w:lineRule="atLeast"/>
              <w:jc w:val="center"/>
              <w:rPr>
                <w:rFonts w:ascii="微软雅黑" w:eastAsia="微软雅黑" w:hAnsi="微软雅黑"/>
                <w:b/>
                <w:bCs/>
                <w:sz w:val="24"/>
                <w:szCs w:val="24"/>
                <w:highlight w:val="yellow"/>
              </w:rPr>
            </w:pPr>
            <w:r>
              <w:rPr>
                <w:rFonts w:ascii="微软雅黑" w:eastAsia="微软雅黑" w:hAnsi="微软雅黑" w:hint="eastAsia"/>
                <w:sz w:val="24"/>
                <w:szCs w:val="24"/>
              </w:rPr>
              <w:t>14:05-14:40</w:t>
            </w:r>
          </w:p>
        </w:tc>
        <w:tc>
          <w:tcPr>
            <w:tcW w:w="6635" w:type="dxa"/>
          </w:tcPr>
          <w:p w14:paraId="747BEE14" w14:textId="280FC7F2" w:rsidR="00255A35" w:rsidRDefault="00255A35" w:rsidP="003A74DE">
            <w:pPr>
              <w:jc w:val="left"/>
              <w:rPr>
                <w:rFonts w:ascii="微软雅黑" w:eastAsia="微软雅黑" w:hAnsi="微软雅黑"/>
                <w:sz w:val="24"/>
                <w:szCs w:val="24"/>
              </w:rPr>
            </w:pPr>
            <w:r>
              <w:rPr>
                <w:rFonts w:ascii="微软雅黑" w:eastAsia="微软雅黑" w:hAnsi="微软雅黑" w:hint="eastAsia"/>
                <w:sz w:val="24"/>
                <w:szCs w:val="24"/>
              </w:rPr>
              <w:t>论文1：</w:t>
            </w:r>
            <w:r w:rsidRPr="00255A35">
              <w:rPr>
                <w:rFonts w:ascii="微软雅黑" w:eastAsia="微软雅黑" w:hAnsi="微软雅黑" w:hint="eastAsia"/>
                <w:sz w:val="24"/>
                <w:szCs w:val="24"/>
              </w:rPr>
              <w:t>翟慧君</w:t>
            </w:r>
            <w:r>
              <w:rPr>
                <w:rFonts w:ascii="微软雅黑" w:eastAsia="微软雅黑" w:hAnsi="微软雅黑" w:hint="eastAsia"/>
                <w:sz w:val="24"/>
                <w:szCs w:val="24"/>
              </w:rPr>
              <w:t>（</w:t>
            </w:r>
            <w:r w:rsidRPr="00255A35">
              <w:rPr>
                <w:rFonts w:ascii="微软雅黑" w:eastAsia="微软雅黑" w:hAnsi="微软雅黑" w:hint="eastAsia"/>
                <w:sz w:val="24"/>
                <w:szCs w:val="24"/>
              </w:rPr>
              <w:t>中央财经大学博士研究生</w:t>
            </w:r>
            <w:r>
              <w:rPr>
                <w:rFonts w:ascii="微软雅黑" w:eastAsia="微软雅黑" w:hAnsi="微软雅黑" w:hint="eastAsia"/>
                <w:sz w:val="24"/>
                <w:szCs w:val="24"/>
              </w:rPr>
              <w:t>）</w:t>
            </w:r>
          </w:p>
          <w:p w14:paraId="5D791B8D" w14:textId="77777777" w:rsidR="00255A35" w:rsidRDefault="00255A35" w:rsidP="003A74DE">
            <w:pPr>
              <w:spacing w:line="240" w:lineRule="atLeast"/>
              <w:jc w:val="left"/>
              <w:rPr>
                <w:rFonts w:ascii="微软雅黑" w:eastAsia="微软雅黑" w:hAnsi="微软雅黑"/>
                <w:sz w:val="24"/>
                <w:szCs w:val="24"/>
              </w:rPr>
            </w:pPr>
            <w:r w:rsidRPr="00255A35">
              <w:rPr>
                <w:rFonts w:ascii="微软雅黑" w:eastAsia="微软雅黑" w:hAnsi="微软雅黑" w:hint="eastAsia"/>
                <w:sz w:val="24"/>
                <w:szCs w:val="24"/>
              </w:rPr>
              <w:t>国有资产证券化与企业价值创造</w:t>
            </w:r>
            <w:r w:rsidRPr="00255A35">
              <w:rPr>
                <w:rFonts w:ascii="微软雅黑" w:eastAsia="微软雅黑" w:hAnsi="微软雅黑"/>
                <w:sz w:val="24"/>
                <w:szCs w:val="24"/>
              </w:rPr>
              <w:t xml:space="preserve"> ——基于中央企业集团的经验证据（翟慧君，毛新述，郭鑫 ）</w:t>
            </w:r>
          </w:p>
          <w:p w14:paraId="521A98F6" w14:textId="3B467D87" w:rsidR="00255A35" w:rsidRDefault="00255A35" w:rsidP="003A74DE">
            <w:pPr>
              <w:spacing w:line="240" w:lineRule="atLeast"/>
              <w:jc w:val="left"/>
              <w:rPr>
                <w:rFonts w:ascii="微软雅黑" w:eastAsia="微软雅黑" w:hAnsi="微软雅黑"/>
                <w:b/>
                <w:bCs/>
                <w:sz w:val="24"/>
                <w:szCs w:val="24"/>
                <w:highlight w:val="yellow"/>
              </w:rPr>
            </w:pPr>
            <w:r>
              <w:rPr>
                <w:rFonts w:ascii="微软雅黑" w:eastAsia="微软雅黑" w:hAnsi="微软雅黑" w:hint="eastAsia"/>
                <w:sz w:val="24"/>
                <w:szCs w:val="24"/>
              </w:rPr>
              <w:t>点评人：</w:t>
            </w:r>
            <w:r w:rsidRPr="00255A35">
              <w:rPr>
                <w:rFonts w:ascii="微软雅黑" w:eastAsia="微软雅黑" w:hAnsi="微软雅黑" w:hint="eastAsia"/>
                <w:sz w:val="24"/>
                <w:szCs w:val="24"/>
              </w:rPr>
              <w:t>张军</w:t>
            </w:r>
            <w:r>
              <w:rPr>
                <w:rFonts w:ascii="微软雅黑" w:eastAsia="微软雅黑" w:hAnsi="微软雅黑" w:hint="eastAsia"/>
                <w:sz w:val="24"/>
                <w:szCs w:val="24"/>
              </w:rPr>
              <w:t>（</w:t>
            </w:r>
            <w:r w:rsidRPr="00255A35">
              <w:rPr>
                <w:rFonts w:ascii="微软雅黑" w:eastAsia="微软雅黑" w:hAnsi="微软雅黑" w:hint="eastAsia"/>
                <w:sz w:val="24"/>
                <w:szCs w:val="24"/>
              </w:rPr>
              <w:t>北京物资学院会计学院院长，教授，博士生导师</w:t>
            </w:r>
            <w:r>
              <w:rPr>
                <w:rFonts w:ascii="微软雅黑" w:eastAsia="微软雅黑" w:hAnsi="微软雅黑" w:hint="eastAsia"/>
                <w:sz w:val="24"/>
                <w:szCs w:val="24"/>
              </w:rPr>
              <w:t>）</w:t>
            </w:r>
          </w:p>
        </w:tc>
      </w:tr>
      <w:tr w:rsidR="00255A35" w14:paraId="590A93F6" w14:textId="77777777" w:rsidTr="009A63D9">
        <w:tc>
          <w:tcPr>
            <w:tcW w:w="1661" w:type="dxa"/>
            <w:vAlign w:val="center"/>
          </w:tcPr>
          <w:p w14:paraId="62640803" w14:textId="1A4A8155" w:rsidR="00255A35" w:rsidRDefault="00255A35" w:rsidP="003A74DE">
            <w:pPr>
              <w:spacing w:line="240" w:lineRule="atLeast"/>
              <w:jc w:val="center"/>
              <w:rPr>
                <w:rFonts w:ascii="微软雅黑" w:eastAsia="微软雅黑" w:hAnsi="微软雅黑"/>
                <w:b/>
                <w:bCs/>
                <w:sz w:val="24"/>
                <w:szCs w:val="24"/>
              </w:rPr>
            </w:pPr>
            <w:r>
              <w:rPr>
                <w:rFonts w:ascii="微软雅黑" w:eastAsia="微软雅黑" w:hAnsi="微软雅黑" w:hint="eastAsia"/>
                <w:sz w:val="24"/>
                <w:szCs w:val="24"/>
              </w:rPr>
              <w:t>14:40-15:15</w:t>
            </w:r>
          </w:p>
        </w:tc>
        <w:tc>
          <w:tcPr>
            <w:tcW w:w="6635" w:type="dxa"/>
          </w:tcPr>
          <w:p w14:paraId="04F92B0B" w14:textId="1DA2AC59" w:rsidR="00255A35" w:rsidRPr="00D94CD7" w:rsidRDefault="00255A35" w:rsidP="003A74DE">
            <w:pPr>
              <w:jc w:val="left"/>
              <w:rPr>
                <w:rFonts w:ascii="微软雅黑" w:eastAsia="微软雅黑" w:hAnsi="微软雅黑"/>
                <w:sz w:val="24"/>
                <w:szCs w:val="24"/>
              </w:rPr>
            </w:pPr>
            <w:r>
              <w:rPr>
                <w:rFonts w:ascii="微软雅黑" w:eastAsia="微软雅黑" w:hAnsi="微软雅黑" w:hint="eastAsia"/>
                <w:sz w:val="24"/>
                <w:szCs w:val="24"/>
              </w:rPr>
              <w:t>论文2：</w:t>
            </w:r>
            <w:r w:rsidR="00F95702">
              <w:rPr>
                <w:rFonts w:ascii="微软雅黑" w:eastAsia="微软雅黑" w:hAnsi="微软雅黑" w:hint="eastAsia"/>
                <w:sz w:val="24"/>
                <w:szCs w:val="24"/>
              </w:rPr>
              <w:t>秦帅</w:t>
            </w:r>
            <w:r w:rsidR="00D94CD7">
              <w:rPr>
                <w:rFonts w:ascii="微软雅黑" w:eastAsia="微软雅黑" w:hAnsi="微软雅黑" w:hint="eastAsia"/>
                <w:sz w:val="24"/>
                <w:szCs w:val="24"/>
              </w:rPr>
              <w:t>（</w:t>
            </w:r>
            <w:r w:rsidR="00D94CD7" w:rsidRPr="00D94CD7">
              <w:rPr>
                <w:rFonts w:ascii="微软雅黑" w:eastAsia="微软雅黑" w:hAnsi="微软雅黑" w:hint="eastAsia"/>
                <w:sz w:val="24"/>
                <w:szCs w:val="24"/>
              </w:rPr>
              <w:t>广东工业大学管理学院</w:t>
            </w:r>
            <w:r w:rsidR="00D94CD7">
              <w:rPr>
                <w:rFonts w:ascii="微软雅黑" w:eastAsia="微软雅黑" w:hAnsi="微软雅黑" w:hint="eastAsia"/>
                <w:sz w:val="24"/>
                <w:szCs w:val="24"/>
              </w:rPr>
              <w:t>讲师</w:t>
            </w:r>
            <w:r w:rsidR="00D94CD7" w:rsidRPr="00D94CD7">
              <w:rPr>
                <w:rFonts w:ascii="微软雅黑" w:eastAsia="微软雅黑" w:hAnsi="微软雅黑" w:hint="eastAsia"/>
                <w:sz w:val="24"/>
                <w:szCs w:val="24"/>
              </w:rPr>
              <w:t>）</w:t>
            </w:r>
          </w:p>
          <w:p w14:paraId="2DCF9DF8" w14:textId="77777777" w:rsidR="00255A35" w:rsidRDefault="00255A35" w:rsidP="003A74DE">
            <w:pPr>
              <w:jc w:val="left"/>
              <w:rPr>
                <w:rFonts w:ascii="微软雅黑" w:eastAsia="微软雅黑" w:hAnsi="微软雅黑"/>
                <w:sz w:val="24"/>
                <w:szCs w:val="24"/>
              </w:rPr>
            </w:pPr>
            <w:proofErr w:type="gramStart"/>
            <w:r w:rsidRPr="00255A35">
              <w:rPr>
                <w:rFonts w:ascii="微软雅黑" w:eastAsia="微软雅黑" w:hAnsi="微软雅黑" w:hint="eastAsia"/>
                <w:sz w:val="24"/>
                <w:szCs w:val="24"/>
              </w:rPr>
              <w:t>央企集团</w:t>
            </w:r>
            <w:proofErr w:type="gramEnd"/>
            <w:r w:rsidRPr="00255A35">
              <w:rPr>
                <w:rFonts w:ascii="微软雅黑" w:eastAsia="微软雅黑" w:hAnsi="微软雅黑" w:hint="eastAsia"/>
                <w:sz w:val="24"/>
                <w:szCs w:val="24"/>
              </w:rPr>
              <w:t>规范董事会建设与国有企业超额现金持有（秦帅，孔祥婷，</w:t>
            </w:r>
            <w:proofErr w:type="gramStart"/>
            <w:r w:rsidRPr="00255A35">
              <w:rPr>
                <w:rFonts w:ascii="微软雅黑" w:eastAsia="微软雅黑" w:hAnsi="微软雅黑" w:hint="eastAsia"/>
                <w:sz w:val="24"/>
                <w:szCs w:val="24"/>
              </w:rPr>
              <w:t>谭</w:t>
            </w:r>
            <w:proofErr w:type="gramEnd"/>
            <w:r w:rsidRPr="00255A35">
              <w:rPr>
                <w:rFonts w:ascii="微软雅黑" w:eastAsia="微软雅黑" w:hAnsi="微软雅黑" w:hint="eastAsia"/>
                <w:sz w:val="24"/>
                <w:szCs w:val="24"/>
              </w:rPr>
              <w:t>劲松）</w:t>
            </w:r>
          </w:p>
          <w:p w14:paraId="7FA7879D" w14:textId="5F428DDA" w:rsidR="00255A35" w:rsidRDefault="00255A35" w:rsidP="003A74DE">
            <w:pPr>
              <w:jc w:val="left"/>
              <w:rPr>
                <w:rFonts w:ascii="微软雅黑" w:eastAsia="微软雅黑" w:hAnsi="微软雅黑" w:cs="宋体"/>
                <w:sz w:val="24"/>
                <w:szCs w:val="24"/>
              </w:rPr>
            </w:pPr>
            <w:r>
              <w:rPr>
                <w:rFonts w:ascii="微软雅黑" w:eastAsia="微软雅黑" w:hAnsi="微软雅黑" w:hint="eastAsia"/>
                <w:sz w:val="24"/>
                <w:szCs w:val="24"/>
              </w:rPr>
              <w:t>点评人：</w:t>
            </w:r>
            <w:r w:rsidRPr="00255A35">
              <w:rPr>
                <w:rFonts w:ascii="微软雅黑" w:eastAsia="微软雅黑" w:hAnsi="微软雅黑" w:hint="eastAsia"/>
                <w:sz w:val="24"/>
                <w:szCs w:val="24"/>
              </w:rPr>
              <w:t>刘欢</w:t>
            </w:r>
            <w:r>
              <w:rPr>
                <w:rFonts w:ascii="微软雅黑" w:eastAsia="微软雅黑" w:hAnsi="微软雅黑" w:hint="eastAsia"/>
                <w:sz w:val="24"/>
                <w:szCs w:val="24"/>
              </w:rPr>
              <w:t>（</w:t>
            </w:r>
            <w:r w:rsidRPr="00255A35">
              <w:rPr>
                <w:rFonts w:ascii="微软雅黑" w:eastAsia="微软雅黑" w:hAnsi="微软雅黑" w:hint="eastAsia"/>
                <w:sz w:val="24"/>
                <w:szCs w:val="24"/>
              </w:rPr>
              <w:t>北京工商大学财务系副教授</w:t>
            </w:r>
            <w:r>
              <w:rPr>
                <w:rFonts w:ascii="微软雅黑" w:eastAsia="微软雅黑" w:hAnsi="微软雅黑" w:hint="eastAsia"/>
                <w:sz w:val="24"/>
                <w:szCs w:val="24"/>
              </w:rPr>
              <w:t>）</w:t>
            </w:r>
          </w:p>
        </w:tc>
      </w:tr>
      <w:tr w:rsidR="00255A35" w14:paraId="0071D511" w14:textId="77777777" w:rsidTr="009A63D9">
        <w:tc>
          <w:tcPr>
            <w:tcW w:w="1661" w:type="dxa"/>
            <w:vAlign w:val="center"/>
          </w:tcPr>
          <w:p w14:paraId="05DB1D03" w14:textId="1748DCE8" w:rsidR="00255A35" w:rsidRDefault="00255A35" w:rsidP="003A74DE">
            <w:pPr>
              <w:spacing w:line="240" w:lineRule="atLeast"/>
              <w:jc w:val="center"/>
              <w:rPr>
                <w:rFonts w:ascii="微软雅黑" w:eastAsia="微软雅黑" w:hAnsi="微软雅黑"/>
                <w:b/>
                <w:bCs/>
                <w:sz w:val="24"/>
                <w:szCs w:val="24"/>
              </w:rPr>
            </w:pPr>
            <w:r>
              <w:rPr>
                <w:rFonts w:ascii="微软雅黑" w:eastAsia="微软雅黑" w:hAnsi="微软雅黑" w:hint="eastAsia"/>
                <w:sz w:val="24"/>
                <w:szCs w:val="24"/>
              </w:rPr>
              <w:t>15:15-15:50</w:t>
            </w:r>
          </w:p>
        </w:tc>
        <w:tc>
          <w:tcPr>
            <w:tcW w:w="6635" w:type="dxa"/>
          </w:tcPr>
          <w:p w14:paraId="41F4AAFF" w14:textId="3706857E" w:rsidR="00255A35" w:rsidRPr="00470263" w:rsidRDefault="00255A35" w:rsidP="003A74DE">
            <w:pPr>
              <w:jc w:val="left"/>
              <w:rPr>
                <w:rFonts w:ascii="微软雅黑" w:eastAsia="微软雅黑" w:hAnsi="微软雅黑"/>
                <w:bCs/>
                <w:sz w:val="24"/>
                <w:szCs w:val="24"/>
              </w:rPr>
            </w:pPr>
            <w:r>
              <w:rPr>
                <w:rFonts w:ascii="微软雅黑" w:eastAsia="微软雅黑" w:hAnsi="微软雅黑" w:hint="eastAsia"/>
                <w:sz w:val="24"/>
                <w:szCs w:val="24"/>
              </w:rPr>
              <w:t>论文3：</w:t>
            </w:r>
            <w:proofErr w:type="gramStart"/>
            <w:r w:rsidR="00FE2640">
              <w:rPr>
                <w:rFonts w:ascii="微软雅黑" w:eastAsia="微软雅黑" w:hAnsi="微软雅黑" w:hint="eastAsia"/>
                <w:bCs/>
                <w:sz w:val="24"/>
                <w:szCs w:val="24"/>
              </w:rPr>
              <w:t>郭檬</w:t>
            </w:r>
            <w:proofErr w:type="gramEnd"/>
            <w:r w:rsidR="00FE2640">
              <w:rPr>
                <w:rFonts w:ascii="微软雅黑" w:eastAsia="微软雅黑" w:hAnsi="微软雅黑" w:hint="eastAsia"/>
                <w:bCs/>
                <w:sz w:val="24"/>
                <w:szCs w:val="24"/>
              </w:rPr>
              <w:t>楠</w:t>
            </w:r>
            <w:r w:rsidR="00470263">
              <w:rPr>
                <w:rFonts w:ascii="微软雅黑" w:eastAsia="微软雅黑" w:hAnsi="微软雅黑" w:hint="eastAsia"/>
                <w:bCs/>
                <w:sz w:val="24"/>
                <w:szCs w:val="24"/>
              </w:rPr>
              <w:t>（</w:t>
            </w:r>
            <w:r w:rsidR="00470263" w:rsidRPr="00470263">
              <w:rPr>
                <w:rFonts w:ascii="微软雅黑" w:eastAsia="微软雅黑" w:hAnsi="微软雅黑" w:hint="eastAsia"/>
                <w:bCs/>
                <w:sz w:val="24"/>
                <w:szCs w:val="24"/>
              </w:rPr>
              <w:t>山西财经大学会计学院</w:t>
            </w:r>
            <w:r w:rsidR="00FE2640">
              <w:rPr>
                <w:rFonts w:ascii="微软雅黑" w:eastAsia="微软雅黑" w:hAnsi="微软雅黑" w:hint="eastAsia"/>
                <w:bCs/>
                <w:sz w:val="24"/>
                <w:szCs w:val="24"/>
              </w:rPr>
              <w:t>讲师</w:t>
            </w:r>
            <w:r w:rsidR="00470263">
              <w:rPr>
                <w:rFonts w:ascii="微软雅黑" w:eastAsia="微软雅黑" w:hAnsi="微软雅黑" w:hint="eastAsia"/>
                <w:bCs/>
                <w:sz w:val="24"/>
                <w:szCs w:val="24"/>
              </w:rPr>
              <w:t>）</w:t>
            </w:r>
          </w:p>
          <w:p w14:paraId="21F52C07" w14:textId="77777777" w:rsidR="00255A35" w:rsidRDefault="00255A35" w:rsidP="003A74DE">
            <w:pPr>
              <w:jc w:val="left"/>
              <w:rPr>
                <w:rFonts w:ascii="微软雅黑" w:eastAsia="微软雅黑" w:hAnsi="微软雅黑"/>
                <w:bCs/>
                <w:sz w:val="24"/>
                <w:szCs w:val="24"/>
              </w:rPr>
            </w:pPr>
            <w:r w:rsidRPr="00255A35">
              <w:rPr>
                <w:rFonts w:ascii="微软雅黑" w:eastAsia="微软雅黑" w:hAnsi="微软雅黑" w:hint="eastAsia"/>
                <w:bCs/>
                <w:sz w:val="24"/>
                <w:szCs w:val="24"/>
              </w:rPr>
              <w:t>国有资本投资运营公司改革能抑制国有企业金融化吗？（</w:t>
            </w:r>
            <w:proofErr w:type="gramStart"/>
            <w:r w:rsidRPr="00255A35">
              <w:rPr>
                <w:rFonts w:ascii="微软雅黑" w:eastAsia="微软雅黑" w:hAnsi="微软雅黑" w:hint="eastAsia"/>
                <w:bCs/>
                <w:sz w:val="24"/>
                <w:szCs w:val="24"/>
              </w:rPr>
              <w:t>郭檬</w:t>
            </w:r>
            <w:proofErr w:type="gramEnd"/>
            <w:r w:rsidRPr="00255A35">
              <w:rPr>
                <w:rFonts w:ascii="微软雅黑" w:eastAsia="微软雅黑" w:hAnsi="微软雅黑" w:hint="eastAsia"/>
                <w:bCs/>
                <w:sz w:val="24"/>
                <w:szCs w:val="24"/>
              </w:rPr>
              <w:t>楠，李娜）</w:t>
            </w:r>
          </w:p>
          <w:p w14:paraId="4FF83764" w14:textId="475A56D2" w:rsidR="00662FBE" w:rsidRPr="00255A35" w:rsidRDefault="00662FBE" w:rsidP="003A74DE">
            <w:pPr>
              <w:jc w:val="left"/>
              <w:rPr>
                <w:rFonts w:ascii="微软雅黑" w:eastAsia="微软雅黑" w:hAnsi="微软雅黑"/>
                <w:bCs/>
                <w:sz w:val="24"/>
                <w:szCs w:val="24"/>
              </w:rPr>
            </w:pPr>
            <w:r w:rsidRPr="00662FBE">
              <w:rPr>
                <w:rFonts w:ascii="微软雅黑" w:eastAsia="微软雅黑" w:hAnsi="微软雅黑" w:hint="eastAsia"/>
                <w:bCs/>
                <w:sz w:val="24"/>
                <w:szCs w:val="24"/>
              </w:rPr>
              <w:t>点评人：</w:t>
            </w:r>
            <w:r>
              <w:rPr>
                <w:rFonts w:ascii="微软雅黑" w:eastAsia="微软雅黑" w:hAnsi="微软雅黑" w:hint="eastAsia"/>
                <w:bCs/>
                <w:sz w:val="24"/>
                <w:szCs w:val="24"/>
              </w:rPr>
              <w:t>钱婷（北京工业大学经济与管理学院副教授）</w:t>
            </w:r>
          </w:p>
        </w:tc>
      </w:tr>
      <w:tr w:rsidR="00255A35" w14:paraId="59C13F7C" w14:textId="77777777" w:rsidTr="009A63D9">
        <w:trPr>
          <w:trHeight w:val="913"/>
        </w:trPr>
        <w:tc>
          <w:tcPr>
            <w:tcW w:w="1661" w:type="dxa"/>
            <w:vAlign w:val="center"/>
          </w:tcPr>
          <w:p w14:paraId="2A07A992" w14:textId="77777777" w:rsidR="00255A35" w:rsidRDefault="00255A35" w:rsidP="003A74DE">
            <w:pPr>
              <w:spacing w:line="240" w:lineRule="atLeast"/>
              <w:jc w:val="center"/>
              <w:rPr>
                <w:rFonts w:ascii="微软雅黑" w:eastAsia="微软雅黑" w:hAnsi="微软雅黑"/>
                <w:sz w:val="24"/>
                <w:szCs w:val="24"/>
              </w:rPr>
            </w:pPr>
            <w:r>
              <w:rPr>
                <w:rFonts w:ascii="微软雅黑" w:eastAsia="微软雅黑" w:hAnsi="微软雅黑" w:hint="eastAsia"/>
                <w:sz w:val="24"/>
                <w:szCs w:val="24"/>
              </w:rPr>
              <w:t>15:50-15:55</w:t>
            </w:r>
          </w:p>
        </w:tc>
        <w:tc>
          <w:tcPr>
            <w:tcW w:w="6635" w:type="dxa"/>
            <w:vAlign w:val="center"/>
          </w:tcPr>
          <w:p w14:paraId="030108F5" w14:textId="77777777" w:rsidR="00255A35" w:rsidRDefault="00255A35" w:rsidP="009A63D9">
            <w:pPr>
              <w:jc w:val="center"/>
              <w:rPr>
                <w:rFonts w:ascii="微软雅黑" w:eastAsia="微软雅黑" w:hAnsi="微软雅黑"/>
                <w:sz w:val="24"/>
                <w:szCs w:val="24"/>
              </w:rPr>
            </w:pPr>
            <w:r>
              <w:rPr>
                <w:rFonts w:ascii="微软雅黑" w:eastAsia="微软雅黑" w:hAnsi="微软雅黑" w:hint="eastAsia"/>
                <w:sz w:val="24"/>
                <w:szCs w:val="24"/>
              </w:rPr>
              <w:t>中场休息</w:t>
            </w:r>
          </w:p>
        </w:tc>
      </w:tr>
      <w:tr w:rsidR="005553BB" w14:paraId="4F68B195" w14:textId="77777777" w:rsidTr="009A63D9">
        <w:trPr>
          <w:trHeight w:val="913"/>
        </w:trPr>
        <w:tc>
          <w:tcPr>
            <w:tcW w:w="8296" w:type="dxa"/>
            <w:gridSpan w:val="2"/>
            <w:vAlign w:val="center"/>
          </w:tcPr>
          <w:p w14:paraId="3AE07156" w14:textId="70578257" w:rsidR="005553BB" w:rsidRDefault="005553BB" w:rsidP="009A63D9">
            <w:pPr>
              <w:jc w:val="center"/>
              <w:rPr>
                <w:rFonts w:ascii="微软雅黑" w:eastAsia="微软雅黑" w:hAnsi="微软雅黑"/>
                <w:sz w:val="24"/>
                <w:szCs w:val="24"/>
              </w:rPr>
            </w:pPr>
            <w:r>
              <w:rPr>
                <w:rFonts w:ascii="微软雅黑" w:eastAsia="微软雅黑" w:hAnsi="微软雅黑" w:hint="eastAsia"/>
                <w:sz w:val="24"/>
                <w:szCs w:val="24"/>
              </w:rPr>
              <w:t>主席：</w:t>
            </w:r>
            <w:r w:rsidR="00D06731" w:rsidRPr="00255A35">
              <w:rPr>
                <w:rFonts w:ascii="微软雅黑" w:eastAsia="微软雅黑" w:hAnsi="微软雅黑" w:hint="eastAsia"/>
                <w:sz w:val="24"/>
                <w:szCs w:val="24"/>
              </w:rPr>
              <w:t>张军</w:t>
            </w:r>
            <w:r w:rsidR="00D06731">
              <w:rPr>
                <w:rFonts w:ascii="微软雅黑" w:eastAsia="微软雅黑" w:hAnsi="微软雅黑" w:hint="eastAsia"/>
                <w:sz w:val="24"/>
                <w:szCs w:val="24"/>
              </w:rPr>
              <w:t>（</w:t>
            </w:r>
            <w:r w:rsidR="00D06731" w:rsidRPr="00255A35">
              <w:rPr>
                <w:rFonts w:ascii="微软雅黑" w:eastAsia="微软雅黑" w:hAnsi="微软雅黑" w:hint="eastAsia"/>
                <w:sz w:val="24"/>
                <w:szCs w:val="24"/>
              </w:rPr>
              <w:t>北京物资学院会计学院院长，教授，博士生导师</w:t>
            </w:r>
            <w:r w:rsidR="00D06731">
              <w:rPr>
                <w:rFonts w:ascii="微软雅黑" w:eastAsia="微软雅黑" w:hAnsi="微软雅黑" w:hint="eastAsia"/>
                <w:sz w:val="24"/>
                <w:szCs w:val="24"/>
              </w:rPr>
              <w:t>）</w:t>
            </w:r>
          </w:p>
        </w:tc>
      </w:tr>
      <w:tr w:rsidR="00255A35" w14:paraId="3B40A590" w14:textId="77777777" w:rsidTr="009A63D9">
        <w:tc>
          <w:tcPr>
            <w:tcW w:w="1661" w:type="dxa"/>
            <w:vAlign w:val="center"/>
          </w:tcPr>
          <w:p w14:paraId="65AD5B24" w14:textId="77777777" w:rsidR="00255A35" w:rsidRDefault="00255A35" w:rsidP="003A74DE">
            <w:pPr>
              <w:spacing w:line="240" w:lineRule="atLeast"/>
              <w:jc w:val="center"/>
              <w:rPr>
                <w:rFonts w:ascii="微软雅黑" w:eastAsia="微软雅黑" w:hAnsi="微软雅黑"/>
                <w:sz w:val="24"/>
                <w:szCs w:val="24"/>
              </w:rPr>
            </w:pPr>
            <w:r>
              <w:rPr>
                <w:rFonts w:ascii="微软雅黑" w:eastAsia="微软雅黑" w:hAnsi="微软雅黑" w:hint="eastAsia"/>
                <w:sz w:val="24"/>
                <w:szCs w:val="24"/>
              </w:rPr>
              <w:lastRenderedPageBreak/>
              <w:t>15:55-16:30</w:t>
            </w:r>
          </w:p>
        </w:tc>
        <w:tc>
          <w:tcPr>
            <w:tcW w:w="6635" w:type="dxa"/>
          </w:tcPr>
          <w:p w14:paraId="468E5A21" w14:textId="46A861BF" w:rsidR="00255A35" w:rsidRDefault="00255A35" w:rsidP="003A74DE">
            <w:pPr>
              <w:jc w:val="left"/>
              <w:rPr>
                <w:rFonts w:ascii="微软雅黑" w:eastAsia="微软雅黑" w:hAnsi="微软雅黑"/>
                <w:sz w:val="24"/>
                <w:szCs w:val="24"/>
              </w:rPr>
            </w:pPr>
            <w:r>
              <w:rPr>
                <w:rFonts w:ascii="微软雅黑" w:eastAsia="微软雅黑" w:hAnsi="微软雅黑" w:hint="eastAsia"/>
                <w:sz w:val="24"/>
                <w:szCs w:val="24"/>
              </w:rPr>
              <w:t>论文4：</w:t>
            </w:r>
            <w:r w:rsidR="00DF1DB0">
              <w:rPr>
                <w:rFonts w:ascii="微软雅黑" w:eastAsia="微软雅黑" w:hAnsi="微软雅黑" w:hint="eastAsia"/>
                <w:sz w:val="24"/>
                <w:szCs w:val="24"/>
              </w:rPr>
              <w:t>魏志华（厦门大学经济学院教授）</w:t>
            </w:r>
          </w:p>
          <w:p w14:paraId="4316675F" w14:textId="77777777" w:rsidR="00255A35" w:rsidRDefault="00255A35" w:rsidP="003A74DE">
            <w:pPr>
              <w:jc w:val="left"/>
              <w:rPr>
                <w:rFonts w:ascii="微软雅黑" w:eastAsia="微软雅黑" w:hAnsi="微软雅黑"/>
                <w:sz w:val="24"/>
                <w:szCs w:val="24"/>
              </w:rPr>
            </w:pPr>
            <w:r w:rsidRPr="00255A35">
              <w:rPr>
                <w:rFonts w:ascii="微软雅黑" w:eastAsia="微软雅黑" w:hAnsi="微软雅黑" w:hint="eastAsia"/>
                <w:sz w:val="24"/>
                <w:szCs w:val="24"/>
              </w:rPr>
              <w:t>产权性质、国企改革与企业数字化转型意愿——兼论国企数字化转型保守之谜（魏志华，梁方志，沈永建）</w:t>
            </w:r>
          </w:p>
          <w:p w14:paraId="5E248CF6" w14:textId="5ADE76D5" w:rsidR="00BA679C" w:rsidRDefault="00BA679C" w:rsidP="003A74DE">
            <w:pPr>
              <w:jc w:val="left"/>
              <w:rPr>
                <w:rFonts w:ascii="微软雅黑" w:eastAsia="微软雅黑" w:hAnsi="微软雅黑"/>
                <w:sz w:val="24"/>
                <w:szCs w:val="24"/>
              </w:rPr>
            </w:pPr>
            <w:r>
              <w:rPr>
                <w:rFonts w:ascii="微软雅黑" w:eastAsia="微软雅黑" w:hAnsi="微软雅黑" w:hint="eastAsia"/>
                <w:sz w:val="24"/>
                <w:szCs w:val="24"/>
              </w:rPr>
              <w:t>点评人：</w:t>
            </w:r>
            <w:r w:rsidRPr="00BA679C">
              <w:rPr>
                <w:rFonts w:ascii="微软雅黑" w:eastAsia="微软雅黑" w:hAnsi="微软雅黑" w:hint="eastAsia"/>
                <w:sz w:val="24"/>
                <w:szCs w:val="24"/>
              </w:rPr>
              <w:t>孙玥璠</w:t>
            </w:r>
            <w:r>
              <w:rPr>
                <w:rFonts w:ascii="微软雅黑" w:eastAsia="微软雅黑" w:hAnsi="微软雅黑" w:hint="eastAsia"/>
                <w:sz w:val="24"/>
                <w:szCs w:val="24"/>
              </w:rPr>
              <w:t>（</w:t>
            </w:r>
            <w:r w:rsidRPr="00BA679C">
              <w:rPr>
                <w:rFonts w:ascii="微软雅黑" w:eastAsia="微软雅黑" w:hAnsi="微软雅黑" w:hint="eastAsia"/>
                <w:sz w:val="24"/>
                <w:szCs w:val="24"/>
              </w:rPr>
              <w:t>北京工商大学会计系副教授</w:t>
            </w:r>
            <w:r>
              <w:rPr>
                <w:rFonts w:ascii="微软雅黑" w:eastAsia="微软雅黑" w:hAnsi="微软雅黑" w:hint="eastAsia"/>
                <w:sz w:val="24"/>
                <w:szCs w:val="24"/>
              </w:rPr>
              <w:t>）</w:t>
            </w:r>
          </w:p>
        </w:tc>
      </w:tr>
      <w:tr w:rsidR="00255A35" w14:paraId="71261104" w14:textId="77777777" w:rsidTr="009A63D9">
        <w:tc>
          <w:tcPr>
            <w:tcW w:w="1661" w:type="dxa"/>
            <w:vAlign w:val="center"/>
          </w:tcPr>
          <w:p w14:paraId="3A1C6A3E" w14:textId="77777777" w:rsidR="00255A35" w:rsidRDefault="00255A35" w:rsidP="003A74DE">
            <w:pPr>
              <w:spacing w:line="240" w:lineRule="atLeast"/>
              <w:jc w:val="center"/>
              <w:rPr>
                <w:rFonts w:ascii="微软雅黑" w:eastAsia="微软雅黑" w:hAnsi="微软雅黑"/>
                <w:sz w:val="24"/>
                <w:szCs w:val="24"/>
              </w:rPr>
            </w:pPr>
            <w:r>
              <w:rPr>
                <w:rFonts w:ascii="微软雅黑" w:eastAsia="微软雅黑" w:hAnsi="微软雅黑" w:hint="eastAsia"/>
                <w:sz w:val="24"/>
                <w:szCs w:val="24"/>
              </w:rPr>
              <w:t>16:25-17:00</w:t>
            </w:r>
          </w:p>
        </w:tc>
        <w:tc>
          <w:tcPr>
            <w:tcW w:w="6635" w:type="dxa"/>
          </w:tcPr>
          <w:p w14:paraId="4B9261C1" w14:textId="13DF4EF6" w:rsidR="00BA679C" w:rsidRPr="00DF1DB0" w:rsidRDefault="00255A35" w:rsidP="003A74DE">
            <w:pPr>
              <w:jc w:val="left"/>
              <w:rPr>
                <w:rFonts w:ascii="微软雅黑" w:eastAsia="微软雅黑" w:hAnsi="微软雅黑"/>
                <w:sz w:val="24"/>
                <w:szCs w:val="24"/>
              </w:rPr>
            </w:pPr>
            <w:r>
              <w:rPr>
                <w:rFonts w:ascii="微软雅黑" w:eastAsia="微软雅黑" w:hAnsi="微软雅黑" w:hint="eastAsia"/>
                <w:sz w:val="24"/>
                <w:szCs w:val="24"/>
              </w:rPr>
              <w:t>论文5：</w:t>
            </w:r>
            <w:r w:rsidR="00BA679C" w:rsidRPr="00BA679C">
              <w:rPr>
                <w:rFonts w:ascii="微软雅黑" w:eastAsia="微软雅黑" w:hAnsi="微软雅黑" w:hint="eastAsia"/>
                <w:sz w:val="24"/>
                <w:szCs w:val="24"/>
              </w:rPr>
              <w:t>唐浩博</w:t>
            </w:r>
            <w:r w:rsidR="00DF1DB0" w:rsidRPr="00DF1DB0">
              <w:rPr>
                <w:rFonts w:ascii="微软雅黑" w:eastAsia="微软雅黑" w:hAnsi="微软雅黑" w:hint="eastAsia"/>
                <w:sz w:val="24"/>
                <w:szCs w:val="24"/>
              </w:rPr>
              <w:t>（厦门大学</w:t>
            </w:r>
            <w:r w:rsidR="0087027C">
              <w:rPr>
                <w:rFonts w:ascii="微软雅黑" w:eastAsia="微软雅黑" w:hAnsi="微软雅黑" w:hint="eastAsia"/>
                <w:sz w:val="24"/>
                <w:szCs w:val="24"/>
              </w:rPr>
              <w:t>管理</w:t>
            </w:r>
            <w:r w:rsidR="00DF1DB0" w:rsidRPr="00DF1DB0">
              <w:rPr>
                <w:rFonts w:ascii="微软雅黑" w:eastAsia="微软雅黑" w:hAnsi="微软雅黑" w:hint="eastAsia"/>
                <w:sz w:val="24"/>
                <w:szCs w:val="24"/>
              </w:rPr>
              <w:t>学院</w:t>
            </w:r>
            <w:r w:rsidR="00DF1DB0">
              <w:rPr>
                <w:rFonts w:ascii="微软雅黑" w:eastAsia="微软雅黑" w:hAnsi="微软雅黑" w:hint="eastAsia"/>
                <w:sz w:val="24"/>
                <w:szCs w:val="24"/>
              </w:rPr>
              <w:t>博士生</w:t>
            </w:r>
            <w:r w:rsidR="00DF1DB0" w:rsidRPr="00DF1DB0">
              <w:rPr>
                <w:rFonts w:ascii="微软雅黑" w:eastAsia="微软雅黑" w:hAnsi="微软雅黑" w:hint="eastAsia"/>
                <w:sz w:val="24"/>
                <w:szCs w:val="24"/>
              </w:rPr>
              <w:t>）</w:t>
            </w:r>
          </w:p>
          <w:p w14:paraId="4C54ED72" w14:textId="3E1BEA7F" w:rsidR="00255A35" w:rsidRDefault="00BA679C" w:rsidP="003A74DE">
            <w:pPr>
              <w:jc w:val="left"/>
              <w:rPr>
                <w:rFonts w:ascii="微软雅黑" w:eastAsia="微软雅黑" w:hAnsi="微软雅黑"/>
                <w:sz w:val="24"/>
                <w:szCs w:val="24"/>
              </w:rPr>
            </w:pPr>
            <w:r w:rsidRPr="00BA679C">
              <w:rPr>
                <w:rFonts w:ascii="微软雅黑" w:eastAsia="微软雅黑" w:hAnsi="微软雅黑" w:hint="eastAsia"/>
                <w:sz w:val="24"/>
                <w:szCs w:val="24"/>
              </w:rPr>
              <w:t>中国国有上市公司的核心竞争力研究（吴世农，唐浩博，张腾）</w:t>
            </w:r>
            <w:r w:rsidR="00255A35">
              <w:rPr>
                <w:rFonts w:ascii="微软雅黑" w:eastAsia="微软雅黑" w:hAnsi="微软雅黑" w:hint="eastAsia"/>
                <w:sz w:val="24"/>
                <w:szCs w:val="24"/>
              </w:rPr>
              <w:t>点评人：</w:t>
            </w:r>
            <w:r w:rsidRPr="00BA679C">
              <w:rPr>
                <w:rFonts w:ascii="微软雅黑" w:eastAsia="微软雅黑" w:hAnsi="微软雅黑" w:hint="eastAsia"/>
                <w:sz w:val="24"/>
                <w:szCs w:val="24"/>
              </w:rPr>
              <w:t>廖冠民</w:t>
            </w:r>
            <w:r w:rsidR="00255A35">
              <w:rPr>
                <w:rFonts w:ascii="微软雅黑" w:eastAsia="微软雅黑" w:hAnsi="微软雅黑" w:hint="eastAsia"/>
                <w:sz w:val="24"/>
                <w:szCs w:val="24"/>
              </w:rPr>
              <w:t>（</w:t>
            </w:r>
            <w:r w:rsidRPr="00BA679C">
              <w:rPr>
                <w:rFonts w:ascii="微软雅黑" w:eastAsia="微软雅黑" w:hAnsi="微软雅黑" w:hint="eastAsia"/>
                <w:sz w:val="24"/>
                <w:szCs w:val="24"/>
              </w:rPr>
              <w:t>中国人民大学商学院会计系教授，博士生导师</w:t>
            </w:r>
            <w:r w:rsidR="00255A35">
              <w:rPr>
                <w:rFonts w:ascii="微软雅黑" w:eastAsia="微软雅黑" w:hAnsi="微软雅黑" w:hint="eastAsia"/>
                <w:sz w:val="24"/>
                <w:szCs w:val="24"/>
              </w:rPr>
              <w:t>）</w:t>
            </w:r>
          </w:p>
        </w:tc>
      </w:tr>
      <w:tr w:rsidR="00387C2A" w14:paraId="7A68FFB7" w14:textId="77777777" w:rsidTr="009A63D9">
        <w:tc>
          <w:tcPr>
            <w:tcW w:w="1661" w:type="dxa"/>
            <w:vAlign w:val="center"/>
          </w:tcPr>
          <w:p w14:paraId="76B222CA" w14:textId="605873BD" w:rsidR="00387C2A" w:rsidRDefault="00387C2A" w:rsidP="00387C2A">
            <w:pPr>
              <w:spacing w:line="240" w:lineRule="atLeast"/>
              <w:jc w:val="center"/>
              <w:rPr>
                <w:rFonts w:ascii="微软雅黑" w:eastAsia="微软雅黑" w:hAnsi="微软雅黑"/>
                <w:sz w:val="24"/>
                <w:szCs w:val="24"/>
              </w:rPr>
            </w:pPr>
            <w:r>
              <w:rPr>
                <w:rFonts w:ascii="微软雅黑" w:eastAsia="微软雅黑" w:hAnsi="微软雅黑" w:cs="宋体" w:hint="eastAsia"/>
                <w:sz w:val="24"/>
                <w:szCs w:val="24"/>
              </w:rPr>
              <w:t>17:00</w:t>
            </w:r>
          </w:p>
        </w:tc>
        <w:tc>
          <w:tcPr>
            <w:tcW w:w="6635" w:type="dxa"/>
            <w:vAlign w:val="center"/>
          </w:tcPr>
          <w:p w14:paraId="2AEDA894" w14:textId="3C5D0C60" w:rsidR="00387C2A" w:rsidRDefault="00387C2A" w:rsidP="009A63D9">
            <w:pPr>
              <w:jc w:val="center"/>
              <w:rPr>
                <w:rFonts w:ascii="微软雅黑" w:eastAsia="微软雅黑" w:hAnsi="微软雅黑"/>
                <w:sz w:val="24"/>
                <w:szCs w:val="24"/>
              </w:rPr>
            </w:pPr>
            <w:r>
              <w:rPr>
                <w:rFonts w:ascii="微软雅黑" w:eastAsia="微软雅黑" w:hAnsi="微软雅黑" w:cs="宋体" w:hint="eastAsia"/>
                <w:sz w:val="24"/>
                <w:szCs w:val="24"/>
              </w:rPr>
              <w:t>主席宣布会议结束</w:t>
            </w:r>
          </w:p>
        </w:tc>
      </w:tr>
    </w:tbl>
    <w:p w14:paraId="2827307E" w14:textId="77777777" w:rsidR="00BA679C" w:rsidRDefault="00387C2A">
      <w:pPr>
        <w:spacing w:line="240" w:lineRule="atLeast"/>
        <w:jc w:val="left"/>
        <w:rPr>
          <w:rFonts w:ascii="微软雅黑" w:eastAsia="微软雅黑" w:hAnsi="微软雅黑" w:cs="Times New Roman"/>
          <w:b/>
          <w:bCs/>
          <w:sz w:val="24"/>
          <w:szCs w:val="24"/>
        </w:rPr>
      </w:pPr>
      <w:r w:rsidRPr="00255A35">
        <w:rPr>
          <w:rFonts w:ascii="微软雅黑" w:eastAsia="微软雅黑" w:hAnsi="微软雅黑" w:cs="Times New Roman" w:hint="eastAsia"/>
          <w:b/>
          <w:bCs/>
          <w:sz w:val="24"/>
          <w:szCs w:val="24"/>
        </w:rPr>
        <w:t>1</w:t>
      </w:r>
      <w:r w:rsidRPr="00255A35">
        <w:rPr>
          <w:rFonts w:ascii="微软雅黑" w:eastAsia="微软雅黑" w:hAnsi="微软雅黑" w:cs="Times New Roman"/>
          <w:b/>
          <w:bCs/>
          <w:sz w:val="24"/>
          <w:szCs w:val="24"/>
        </w:rPr>
        <w:t>1</w:t>
      </w:r>
      <w:r w:rsidRPr="00255A35">
        <w:rPr>
          <w:rFonts w:ascii="微软雅黑" w:eastAsia="微软雅黑" w:hAnsi="微软雅黑" w:cs="Times New Roman" w:hint="eastAsia"/>
          <w:b/>
          <w:bCs/>
          <w:sz w:val="24"/>
          <w:szCs w:val="24"/>
        </w:rPr>
        <w:t>月</w:t>
      </w:r>
      <w:r w:rsidR="00255A35" w:rsidRPr="00255A35">
        <w:rPr>
          <w:rFonts w:ascii="微软雅黑" w:eastAsia="微软雅黑" w:hAnsi="微软雅黑" w:cs="Times New Roman"/>
          <w:b/>
          <w:bCs/>
          <w:sz w:val="24"/>
          <w:szCs w:val="24"/>
        </w:rPr>
        <w:t>26</w:t>
      </w:r>
      <w:r w:rsidRPr="00255A35">
        <w:rPr>
          <w:rFonts w:ascii="微软雅黑" w:eastAsia="微软雅黑" w:hAnsi="微软雅黑" w:cs="Times New Roman" w:hint="eastAsia"/>
          <w:b/>
          <w:bCs/>
          <w:sz w:val="24"/>
          <w:szCs w:val="24"/>
        </w:rPr>
        <w:t>日（星期</w:t>
      </w:r>
      <w:r w:rsidR="00255A35" w:rsidRPr="00255A35">
        <w:rPr>
          <w:rFonts w:ascii="微软雅黑" w:eastAsia="微软雅黑" w:hAnsi="微软雅黑" w:cs="Times New Roman" w:hint="eastAsia"/>
          <w:b/>
          <w:bCs/>
          <w:sz w:val="24"/>
          <w:szCs w:val="24"/>
        </w:rPr>
        <w:t>六</w:t>
      </w:r>
      <w:r w:rsidRPr="00255A35">
        <w:rPr>
          <w:rFonts w:ascii="微软雅黑" w:eastAsia="微软雅黑" w:hAnsi="微软雅黑" w:cs="Times New Roman" w:hint="eastAsia"/>
          <w:b/>
          <w:bCs/>
          <w:sz w:val="24"/>
          <w:szCs w:val="24"/>
        </w:rPr>
        <w:t>）下</w:t>
      </w:r>
      <w:r>
        <w:rPr>
          <w:rFonts w:ascii="微软雅黑" w:eastAsia="微软雅黑" w:hAnsi="微软雅黑" w:cs="Times New Roman" w:hint="eastAsia"/>
          <w:b/>
          <w:bCs/>
          <w:sz w:val="24"/>
          <w:szCs w:val="24"/>
        </w:rPr>
        <w:t>午</w:t>
      </w:r>
      <w:r>
        <w:rPr>
          <w:rFonts w:ascii="微软雅黑" w:eastAsia="微软雅黑" w:hAnsi="微软雅黑" w:cs="Times New Roman"/>
          <w:b/>
          <w:bCs/>
          <w:sz w:val="24"/>
          <w:szCs w:val="24"/>
        </w:rPr>
        <w:t>14</w:t>
      </w:r>
      <w:r>
        <w:rPr>
          <w:rFonts w:ascii="微软雅黑" w:eastAsia="微软雅黑" w:hAnsi="微软雅黑" w:cs="Times New Roman" w:hint="eastAsia"/>
          <w:b/>
          <w:bCs/>
          <w:sz w:val="24"/>
          <w:szCs w:val="24"/>
        </w:rPr>
        <w:t>:</w:t>
      </w:r>
      <w:r>
        <w:rPr>
          <w:rFonts w:ascii="微软雅黑" w:eastAsia="微软雅黑" w:hAnsi="微软雅黑" w:cs="Times New Roman"/>
          <w:b/>
          <w:bCs/>
          <w:sz w:val="24"/>
          <w:szCs w:val="24"/>
        </w:rPr>
        <w:t>00</w:t>
      </w:r>
      <w:r>
        <w:rPr>
          <w:rFonts w:ascii="微软雅黑" w:eastAsia="微软雅黑" w:hAnsi="微软雅黑" w:cs="Times New Roman" w:hint="eastAsia"/>
          <w:b/>
          <w:bCs/>
          <w:sz w:val="24"/>
          <w:szCs w:val="24"/>
        </w:rPr>
        <w:t>-</w:t>
      </w:r>
      <w:r>
        <w:rPr>
          <w:rFonts w:ascii="微软雅黑" w:eastAsia="微软雅黑" w:hAnsi="微软雅黑" w:cs="Times New Roman"/>
          <w:b/>
          <w:bCs/>
          <w:sz w:val="24"/>
          <w:szCs w:val="24"/>
        </w:rPr>
        <w:t>1</w:t>
      </w:r>
      <w:r>
        <w:rPr>
          <w:rFonts w:ascii="微软雅黑" w:eastAsia="微软雅黑" w:hAnsi="微软雅黑" w:cs="Times New Roman" w:hint="eastAsia"/>
          <w:b/>
          <w:bCs/>
          <w:sz w:val="24"/>
          <w:szCs w:val="24"/>
        </w:rPr>
        <w:t>7:0</w:t>
      </w:r>
      <w:r>
        <w:rPr>
          <w:rFonts w:ascii="微软雅黑" w:eastAsia="微软雅黑" w:hAnsi="微软雅黑" w:cs="Times New Roman"/>
          <w:b/>
          <w:bCs/>
          <w:sz w:val="24"/>
          <w:szCs w:val="24"/>
        </w:rPr>
        <w:t>0</w:t>
      </w:r>
    </w:p>
    <w:p w14:paraId="03B2A70C" w14:textId="2CDA6373" w:rsidR="00C86D06" w:rsidRDefault="00255A35">
      <w:pPr>
        <w:spacing w:line="240" w:lineRule="atLeast"/>
        <w:jc w:val="left"/>
        <w:rPr>
          <w:rFonts w:ascii="微软雅黑" w:eastAsia="微软雅黑" w:hAnsi="微软雅黑" w:cs="Times New Roman"/>
          <w:b/>
          <w:bCs/>
          <w:sz w:val="24"/>
          <w:szCs w:val="24"/>
          <w:highlight w:val="yellow"/>
        </w:rPr>
      </w:pPr>
      <w:r>
        <w:rPr>
          <w:rFonts w:ascii="微软雅黑" w:eastAsia="微软雅黑" w:hAnsi="微软雅黑" w:cs="Times New Roman" w:hint="eastAsia"/>
          <w:b/>
          <w:sz w:val="24"/>
          <w:szCs w:val="24"/>
        </w:rPr>
        <w:t>分会场</w:t>
      </w:r>
      <w:r>
        <w:rPr>
          <w:rFonts w:ascii="微软雅黑" w:eastAsia="微软雅黑" w:hAnsi="微软雅黑" w:cs="Times New Roman"/>
          <w:b/>
          <w:sz w:val="24"/>
          <w:szCs w:val="24"/>
        </w:rPr>
        <w:t>II</w:t>
      </w:r>
      <w:r w:rsidR="00BA679C">
        <w:rPr>
          <w:rFonts w:ascii="微软雅黑" w:eastAsia="微软雅黑" w:hAnsi="微软雅黑" w:cs="Times New Roman"/>
          <w:b/>
          <w:sz w:val="24"/>
          <w:szCs w:val="24"/>
        </w:rPr>
        <w:t>I:</w:t>
      </w:r>
      <w:r w:rsidR="00BA679C" w:rsidRPr="00BA679C">
        <w:rPr>
          <w:rFonts w:hint="eastAsia"/>
        </w:rPr>
        <w:t xml:space="preserve"> </w:t>
      </w:r>
      <w:r w:rsidR="00BA679C" w:rsidRPr="00BA679C">
        <w:rPr>
          <w:rFonts w:ascii="微软雅黑" w:eastAsia="微软雅黑" w:hAnsi="微软雅黑" w:cs="Times New Roman" w:hint="eastAsia"/>
          <w:b/>
          <w:sz w:val="24"/>
          <w:szCs w:val="24"/>
        </w:rPr>
        <w:t>公司治理专题论坛（</w:t>
      </w:r>
      <w:r w:rsidR="00BA679C" w:rsidRPr="00BA679C">
        <w:rPr>
          <w:rFonts w:ascii="微软雅黑" w:eastAsia="微软雅黑" w:hAnsi="微软雅黑" w:cs="Times New Roman"/>
          <w:b/>
          <w:sz w:val="24"/>
          <w:szCs w:val="24"/>
        </w:rPr>
        <w:t>2）</w:t>
      </w:r>
    </w:p>
    <w:p w14:paraId="77BF175A" w14:textId="69CD879E" w:rsidR="00C86D06" w:rsidRPr="00BA679C" w:rsidRDefault="00387C2A">
      <w:pPr>
        <w:spacing w:line="240" w:lineRule="atLeast"/>
        <w:jc w:val="left"/>
        <w:rPr>
          <w:rFonts w:ascii="微软雅黑" w:eastAsia="微软雅黑" w:hAnsi="微软雅黑" w:cs="Times New Roman"/>
          <w:b/>
          <w:bCs/>
          <w:sz w:val="24"/>
          <w:szCs w:val="24"/>
        </w:rPr>
      </w:pPr>
      <w:proofErr w:type="gramStart"/>
      <w:r w:rsidRPr="00BA679C">
        <w:rPr>
          <w:rFonts w:ascii="微软雅黑" w:eastAsia="微软雅黑" w:hAnsi="微软雅黑" w:cs="Times New Roman" w:hint="eastAsia"/>
          <w:b/>
          <w:bCs/>
          <w:sz w:val="24"/>
          <w:szCs w:val="24"/>
        </w:rPr>
        <w:t>腾讯会议</w:t>
      </w:r>
      <w:proofErr w:type="gramEnd"/>
      <w:r w:rsidRPr="00BA679C">
        <w:rPr>
          <w:rFonts w:ascii="微软雅黑" w:eastAsia="微软雅黑" w:hAnsi="微软雅黑" w:cs="Times New Roman" w:hint="eastAsia"/>
          <w:b/>
          <w:bCs/>
          <w:sz w:val="24"/>
          <w:szCs w:val="24"/>
        </w:rPr>
        <w:t>I</w:t>
      </w:r>
      <w:r w:rsidRPr="00BA679C">
        <w:rPr>
          <w:rFonts w:ascii="微软雅黑" w:eastAsia="微软雅黑" w:hAnsi="微软雅黑" w:cs="Times New Roman"/>
          <w:b/>
          <w:bCs/>
          <w:sz w:val="24"/>
          <w:szCs w:val="24"/>
        </w:rPr>
        <w:t>D</w:t>
      </w:r>
      <w:r w:rsidRPr="00BA679C">
        <w:rPr>
          <w:rFonts w:ascii="微软雅黑" w:eastAsia="微软雅黑" w:hAnsi="微软雅黑" w:cs="Times New Roman" w:hint="eastAsia"/>
          <w:b/>
          <w:bCs/>
          <w:sz w:val="24"/>
          <w:szCs w:val="24"/>
        </w:rPr>
        <w:t>：</w:t>
      </w:r>
      <w:r w:rsidR="00BA679C" w:rsidRPr="00BA679C">
        <w:rPr>
          <w:rFonts w:ascii="微软雅黑" w:eastAsia="微软雅黑" w:hAnsi="微软雅黑" w:cs="Times New Roman"/>
          <w:b/>
          <w:bCs/>
          <w:sz w:val="24"/>
          <w:szCs w:val="24"/>
        </w:rPr>
        <w:t>115 958 865</w:t>
      </w:r>
    </w:p>
    <w:tbl>
      <w:tblPr>
        <w:tblStyle w:val="11"/>
        <w:tblW w:w="0" w:type="auto"/>
        <w:tblLook w:val="04A0" w:firstRow="1" w:lastRow="0" w:firstColumn="1" w:lastColumn="0" w:noHBand="0" w:noVBand="1"/>
      </w:tblPr>
      <w:tblGrid>
        <w:gridCol w:w="1654"/>
        <w:gridCol w:w="6642"/>
      </w:tblGrid>
      <w:tr w:rsidR="00C86D06" w14:paraId="03468CE2" w14:textId="77777777" w:rsidTr="00387C2A">
        <w:trPr>
          <w:trHeight w:val="567"/>
        </w:trPr>
        <w:tc>
          <w:tcPr>
            <w:tcW w:w="8296" w:type="dxa"/>
            <w:gridSpan w:val="2"/>
            <w:vAlign w:val="center"/>
          </w:tcPr>
          <w:p w14:paraId="78EFC709" w14:textId="77777777" w:rsidR="00C86D06" w:rsidRDefault="00387C2A">
            <w:pPr>
              <w:jc w:val="center"/>
              <w:rPr>
                <w:rFonts w:ascii="微软雅黑" w:eastAsia="微软雅黑" w:hAnsi="微软雅黑"/>
                <w:b/>
                <w:sz w:val="24"/>
                <w:szCs w:val="24"/>
                <w:highlight w:val="yellow"/>
              </w:rPr>
            </w:pPr>
            <w:r>
              <w:rPr>
                <w:rFonts w:ascii="微软雅黑" w:eastAsia="微软雅黑" w:hAnsi="微软雅黑" w:hint="eastAsia"/>
                <w:b/>
                <w:sz w:val="24"/>
                <w:szCs w:val="24"/>
              </w:rPr>
              <w:t>Session III 公司治理专题论坛（2）</w:t>
            </w:r>
          </w:p>
          <w:p w14:paraId="21B3A17A" w14:textId="77777777" w:rsidR="00C86D06" w:rsidRDefault="00387C2A">
            <w:pPr>
              <w:jc w:val="center"/>
              <w:rPr>
                <w:rFonts w:ascii="微软雅黑" w:eastAsia="微软雅黑" w:hAnsi="微软雅黑"/>
                <w:sz w:val="24"/>
                <w:szCs w:val="24"/>
                <w:highlight w:val="yellow"/>
              </w:rPr>
            </w:pPr>
            <w:r>
              <w:rPr>
                <w:rFonts w:ascii="微软雅黑" w:eastAsia="微软雅黑" w:hAnsi="微软雅黑" w:hint="eastAsia"/>
                <w:sz w:val="24"/>
                <w:szCs w:val="24"/>
              </w:rPr>
              <w:t>（每篇论文报告20分钟，点评10分钟，讨论5分钟）</w:t>
            </w:r>
          </w:p>
        </w:tc>
      </w:tr>
      <w:tr w:rsidR="00C86D06" w14:paraId="7D42DBBE" w14:textId="77777777" w:rsidTr="00387C2A">
        <w:trPr>
          <w:trHeight w:val="567"/>
        </w:trPr>
        <w:tc>
          <w:tcPr>
            <w:tcW w:w="8296" w:type="dxa"/>
            <w:gridSpan w:val="2"/>
            <w:vAlign w:val="center"/>
          </w:tcPr>
          <w:p w14:paraId="4497591F" w14:textId="2C6565DD" w:rsidR="00C86D06" w:rsidRDefault="00387C2A">
            <w:pPr>
              <w:jc w:val="center"/>
              <w:rPr>
                <w:rFonts w:ascii="微软雅黑" w:eastAsia="微软雅黑" w:hAnsi="微软雅黑"/>
                <w:sz w:val="24"/>
                <w:szCs w:val="24"/>
                <w:highlight w:val="yellow"/>
              </w:rPr>
            </w:pPr>
            <w:r>
              <w:rPr>
                <w:rFonts w:ascii="微软雅黑" w:eastAsia="微软雅黑" w:hAnsi="微软雅黑" w:hint="eastAsia"/>
                <w:sz w:val="24"/>
                <w:szCs w:val="24"/>
              </w:rPr>
              <w:t>主席：</w:t>
            </w:r>
            <w:r w:rsidR="005553BB" w:rsidRPr="00255A35">
              <w:rPr>
                <w:rFonts w:ascii="微软雅黑" w:eastAsia="微软雅黑" w:hAnsi="微软雅黑" w:hint="eastAsia"/>
                <w:sz w:val="24"/>
                <w:szCs w:val="24"/>
              </w:rPr>
              <w:t>王彦超</w:t>
            </w:r>
            <w:r w:rsidR="005553BB">
              <w:rPr>
                <w:rFonts w:ascii="微软雅黑" w:eastAsia="微软雅黑" w:hAnsi="微软雅黑" w:hint="eastAsia"/>
                <w:sz w:val="24"/>
                <w:szCs w:val="24"/>
              </w:rPr>
              <w:t>（</w:t>
            </w:r>
            <w:r w:rsidR="005553BB" w:rsidRPr="00255A35">
              <w:rPr>
                <w:rFonts w:ascii="微软雅黑" w:eastAsia="微软雅黑" w:hAnsi="微软雅黑" w:hint="eastAsia"/>
                <w:sz w:val="24"/>
                <w:szCs w:val="24"/>
              </w:rPr>
              <w:t>中央财经大学会计学院副院长，智能财务研究中心主任，教授，博士生导师</w:t>
            </w:r>
            <w:r w:rsidR="005553BB">
              <w:rPr>
                <w:rFonts w:ascii="微软雅黑" w:eastAsia="微软雅黑" w:hAnsi="微软雅黑" w:hint="eastAsia"/>
                <w:sz w:val="24"/>
                <w:szCs w:val="24"/>
              </w:rPr>
              <w:t>）</w:t>
            </w:r>
            <w:r w:rsidR="005553BB" w:rsidRPr="00952897">
              <w:rPr>
                <w:rFonts w:ascii="微软雅黑" w:eastAsia="微软雅黑" w:hAnsi="微软雅黑"/>
                <w:sz w:val="24"/>
                <w:szCs w:val="24"/>
              </w:rPr>
              <w:t xml:space="preserve"> </w:t>
            </w:r>
          </w:p>
        </w:tc>
      </w:tr>
      <w:tr w:rsidR="00C86D06" w14:paraId="16798119" w14:textId="77777777" w:rsidTr="00387C2A">
        <w:trPr>
          <w:trHeight w:val="469"/>
        </w:trPr>
        <w:tc>
          <w:tcPr>
            <w:tcW w:w="1654" w:type="dxa"/>
            <w:vAlign w:val="center"/>
          </w:tcPr>
          <w:p w14:paraId="08F504EF" w14:textId="77777777" w:rsidR="00C86D06" w:rsidRDefault="00387C2A">
            <w:pPr>
              <w:spacing w:line="240" w:lineRule="atLeast"/>
              <w:jc w:val="center"/>
              <w:rPr>
                <w:rFonts w:ascii="微软雅黑" w:eastAsia="微软雅黑" w:hAnsi="微软雅黑"/>
                <w:b/>
                <w:bCs/>
                <w:sz w:val="24"/>
                <w:szCs w:val="24"/>
                <w:highlight w:val="yellow"/>
              </w:rPr>
            </w:pPr>
            <w:r>
              <w:rPr>
                <w:rFonts w:ascii="微软雅黑" w:eastAsia="微软雅黑" w:hAnsi="微软雅黑" w:hint="eastAsia"/>
                <w:sz w:val="24"/>
                <w:szCs w:val="24"/>
              </w:rPr>
              <w:t>14:00-14:05</w:t>
            </w:r>
          </w:p>
        </w:tc>
        <w:tc>
          <w:tcPr>
            <w:tcW w:w="6642" w:type="dxa"/>
          </w:tcPr>
          <w:p w14:paraId="3ACAF082" w14:textId="77777777" w:rsidR="00C86D06" w:rsidRDefault="00387C2A">
            <w:pPr>
              <w:spacing w:line="120" w:lineRule="auto"/>
              <w:jc w:val="center"/>
              <w:rPr>
                <w:rFonts w:ascii="微软雅黑" w:eastAsia="微软雅黑" w:hAnsi="微软雅黑" w:cs="宋体"/>
                <w:sz w:val="24"/>
                <w:szCs w:val="24"/>
                <w:highlight w:val="yellow"/>
              </w:rPr>
            </w:pPr>
            <w:r>
              <w:rPr>
                <w:rFonts w:ascii="微软雅黑" w:eastAsia="微软雅黑" w:hAnsi="微软雅黑" w:hint="eastAsia"/>
                <w:sz w:val="24"/>
                <w:szCs w:val="24"/>
              </w:rPr>
              <w:t>主席</w:t>
            </w:r>
            <w:proofErr w:type="gramStart"/>
            <w:r>
              <w:rPr>
                <w:rFonts w:ascii="微软雅黑" w:eastAsia="微软雅黑" w:hAnsi="微软雅黑" w:hint="eastAsia"/>
                <w:sz w:val="24"/>
                <w:szCs w:val="24"/>
              </w:rPr>
              <w:t>介绍分</w:t>
            </w:r>
            <w:proofErr w:type="gramEnd"/>
            <w:r>
              <w:rPr>
                <w:rFonts w:ascii="微软雅黑" w:eastAsia="微软雅黑" w:hAnsi="微软雅黑" w:hint="eastAsia"/>
                <w:sz w:val="24"/>
                <w:szCs w:val="24"/>
              </w:rPr>
              <w:t>论坛主题及报告、点评嘉宾</w:t>
            </w:r>
          </w:p>
        </w:tc>
      </w:tr>
      <w:tr w:rsidR="00C86D06" w14:paraId="2EF9A793" w14:textId="77777777" w:rsidTr="00387C2A">
        <w:tc>
          <w:tcPr>
            <w:tcW w:w="1654" w:type="dxa"/>
            <w:vAlign w:val="center"/>
          </w:tcPr>
          <w:p w14:paraId="4E5A55B4" w14:textId="77777777" w:rsidR="00C86D06" w:rsidRDefault="00387C2A">
            <w:pPr>
              <w:spacing w:line="240" w:lineRule="atLeast"/>
              <w:jc w:val="center"/>
              <w:rPr>
                <w:rFonts w:ascii="微软雅黑" w:eastAsia="微软雅黑" w:hAnsi="微软雅黑"/>
                <w:b/>
                <w:bCs/>
                <w:sz w:val="24"/>
                <w:szCs w:val="24"/>
                <w:highlight w:val="yellow"/>
              </w:rPr>
            </w:pPr>
            <w:r>
              <w:rPr>
                <w:rFonts w:ascii="微软雅黑" w:eastAsia="微软雅黑" w:hAnsi="微软雅黑" w:hint="eastAsia"/>
                <w:sz w:val="24"/>
                <w:szCs w:val="24"/>
              </w:rPr>
              <w:t>14:05-14:40</w:t>
            </w:r>
          </w:p>
        </w:tc>
        <w:tc>
          <w:tcPr>
            <w:tcW w:w="6642" w:type="dxa"/>
          </w:tcPr>
          <w:p w14:paraId="7A96A803" w14:textId="50EB19A5" w:rsidR="00C86D06" w:rsidRDefault="00387C2A">
            <w:pPr>
              <w:jc w:val="left"/>
              <w:rPr>
                <w:rFonts w:ascii="微软雅黑" w:eastAsia="微软雅黑" w:hAnsi="微软雅黑"/>
                <w:sz w:val="24"/>
                <w:szCs w:val="24"/>
              </w:rPr>
            </w:pPr>
            <w:r>
              <w:rPr>
                <w:rFonts w:ascii="微软雅黑" w:eastAsia="微软雅黑" w:hAnsi="微软雅黑" w:hint="eastAsia"/>
                <w:sz w:val="24"/>
                <w:szCs w:val="24"/>
              </w:rPr>
              <w:t>论文1：</w:t>
            </w:r>
            <w:proofErr w:type="gramStart"/>
            <w:r w:rsidR="00DF1DB0">
              <w:rPr>
                <w:rFonts w:ascii="微软雅黑" w:eastAsia="微软雅黑" w:hAnsi="微软雅黑" w:hint="eastAsia"/>
                <w:sz w:val="24"/>
                <w:szCs w:val="24"/>
              </w:rPr>
              <w:t>江沐子</w:t>
            </w:r>
            <w:proofErr w:type="gramEnd"/>
            <w:r>
              <w:rPr>
                <w:rFonts w:ascii="微软雅黑" w:eastAsia="微软雅黑" w:hAnsi="微软雅黑" w:hint="eastAsia"/>
                <w:sz w:val="24"/>
                <w:szCs w:val="24"/>
              </w:rPr>
              <w:t>（西南财经大学会计系博士</w:t>
            </w:r>
            <w:r w:rsidR="00DF1DB0">
              <w:rPr>
                <w:rFonts w:ascii="微软雅黑" w:eastAsia="微软雅黑" w:hAnsi="微软雅黑" w:hint="eastAsia"/>
                <w:sz w:val="24"/>
                <w:szCs w:val="24"/>
              </w:rPr>
              <w:t>生</w:t>
            </w:r>
            <w:r>
              <w:rPr>
                <w:rFonts w:ascii="微软雅黑" w:eastAsia="微软雅黑" w:hAnsi="微软雅黑" w:hint="eastAsia"/>
                <w:sz w:val="24"/>
                <w:szCs w:val="24"/>
              </w:rPr>
              <w:t>）</w:t>
            </w:r>
          </w:p>
          <w:p w14:paraId="00B88231" w14:textId="77777777" w:rsidR="00C86D06" w:rsidRDefault="00387C2A">
            <w:pPr>
              <w:spacing w:line="240" w:lineRule="atLeast"/>
              <w:jc w:val="left"/>
              <w:rPr>
                <w:rFonts w:ascii="微软雅黑" w:eastAsia="微软雅黑" w:hAnsi="微软雅黑"/>
                <w:sz w:val="24"/>
                <w:szCs w:val="24"/>
              </w:rPr>
            </w:pPr>
            <w:r>
              <w:rPr>
                <w:rFonts w:ascii="微软雅黑" w:eastAsia="微软雅黑" w:hAnsi="微软雅黑" w:hint="eastAsia"/>
                <w:sz w:val="24"/>
                <w:szCs w:val="24"/>
              </w:rPr>
              <w:t>国有企业混合所有制改革程度与影子银行业务优化研究（</w:t>
            </w:r>
            <w:proofErr w:type="gramStart"/>
            <w:r>
              <w:rPr>
                <w:rFonts w:ascii="微软雅黑" w:eastAsia="微软雅黑" w:hAnsi="微软雅黑" w:hint="eastAsia"/>
                <w:sz w:val="24"/>
                <w:szCs w:val="24"/>
              </w:rPr>
              <w:t>逯</w:t>
            </w:r>
            <w:proofErr w:type="gramEnd"/>
            <w:r>
              <w:rPr>
                <w:rFonts w:ascii="微软雅黑" w:eastAsia="微软雅黑" w:hAnsi="微软雅黑" w:hint="eastAsia"/>
                <w:sz w:val="24"/>
                <w:szCs w:val="24"/>
              </w:rPr>
              <w:t>东，</w:t>
            </w:r>
            <w:proofErr w:type="gramStart"/>
            <w:r>
              <w:rPr>
                <w:rFonts w:ascii="微软雅黑" w:eastAsia="微软雅黑" w:hAnsi="微软雅黑" w:hint="eastAsia"/>
                <w:sz w:val="24"/>
                <w:szCs w:val="24"/>
              </w:rPr>
              <w:t>江沐子</w:t>
            </w:r>
            <w:proofErr w:type="gramEnd"/>
            <w:r>
              <w:rPr>
                <w:rFonts w:ascii="微软雅黑" w:eastAsia="微软雅黑" w:hAnsi="微软雅黑" w:hint="eastAsia"/>
                <w:sz w:val="24"/>
                <w:szCs w:val="24"/>
              </w:rPr>
              <w:t>）</w:t>
            </w:r>
          </w:p>
          <w:p w14:paraId="41673218" w14:textId="22D77729" w:rsidR="00C86D06" w:rsidRDefault="00387C2A">
            <w:pPr>
              <w:spacing w:line="240" w:lineRule="atLeast"/>
              <w:jc w:val="left"/>
              <w:rPr>
                <w:rFonts w:ascii="微软雅黑" w:eastAsia="微软雅黑" w:hAnsi="微软雅黑"/>
                <w:b/>
                <w:bCs/>
                <w:sz w:val="24"/>
                <w:szCs w:val="24"/>
                <w:highlight w:val="yellow"/>
              </w:rPr>
            </w:pPr>
            <w:r>
              <w:rPr>
                <w:rFonts w:ascii="微软雅黑" w:eastAsia="微软雅黑" w:hAnsi="微软雅黑" w:hint="eastAsia"/>
                <w:sz w:val="24"/>
                <w:szCs w:val="24"/>
              </w:rPr>
              <w:t>点评人：田钢（澳大利亚麦考瑞大学，应用金融系，教授）</w:t>
            </w:r>
          </w:p>
        </w:tc>
      </w:tr>
      <w:tr w:rsidR="00C86D06" w14:paraId="707242B5" w14:textId="77777777" w:rsidTr="00387C2A">
        <w:tc>
          <w:tcPr>
            <w:tcW w:w="1654" w:type="dxa"/>
            <w:vAlign w:val="center"/>
          </w:tcPr>
          <w:p w14:paraId="3A9E8413" w14:textId="7A060F17" w:rsidR="00C86D06" w:rsidRDefault="00387C2A" w:rsidP="009A63D9">
            <w:pPr>
              <w:spacing w:line="240" w:lineRule="atLeast"/>
              <w:rPr>
                <w:rFonts w:ascii="微软雅黑" w:eastAsia="微软雅黑" w:hAnsi="微软雅黑"/>
                <w:b/>
                <w:bCs/>
                <w:sz w:val="24"/>
                <w:szCs w:val="24"/>
              </w:rPr>
            </w:pPr>
            <w:r>
              <w:rPr>
                <w:rFonts w:ascii="微软雅黑" w:eastAsia="微软雅黑" w:hAnsi="微软雅黑" w:hint="eastAsia"/>
                <w:sz w:val="24"/>
                <w:szCs w:val="24"/>
              </w:rPr>
              <w:t>14:40-15:15</w:t>
            </w:r>
          </w:p>
        </w:tc>
        <w:tc>
          <w:tcPr>
            <w:tcW w:w="6642" w:type="dxa"/>
          </w:tcPr>
          <w:p w14:paraId="6E3DA64A" w14:textId="293B2469" w:rsidR="00C86D06" w:rsidRPr="00DF1DB0" w:rsidRDefault="00387C2A">
            <w:pPr>
              <w:jc w:val="left"/>
              <w:rPr>
                <w:rFonts w:ascii="微软雅黑" w:eastAsia="微软雅黑" w:hAnsi="微软雅黑"/>
                <w:sz w:val="24"/>
                <w:szCs w:val="24"/>
              </w:rPr>
            </w:pPr>
            <w:r>
              <w:rPr>
                <w:rFonts w:ascii="微软雅黑" w:eastAsia="微软雅黑" w:hAnsi="微软雅黑" w:hint="eastAsia"/>
                <w:sz w:val="24"/>
                <w:szCs w:val="24"/>
              </w:rPr>
              <w:t>论文2：李婧妍</w:t>
            </w:r>
            <w:r w:rsidR="00DF1DB0">
              <w:rPr>
                <w:rFonts w:ascii="微软雅黑" w:eastAsia="微软雅黑" w:hAnsi="微软雅黑" w:hint="eastAsia"/>
                <w:sz w:val="24"/>
                <w:szCs w:val="24"/>
              </w:rPr>
              <w:t>（</w:t>
            </w:r>
            <w:r w:rsidR="00DF1DB0" w:rsidRPr="00DF1DB0">
              <w:rPr>
                <w:rFonts w:ascii="微软雅黑" w:eastAsia="微软雅黑" w:hAnsi="微软雅黑" w:hint="eastAsia"/>
                <w:sz w:val="24"/>
                <w:szCs w:val="24"/>
              </w:rPr>
              <w:t>对外经济贸易大学国际商学院</w:t>
            </w:r>
            <w:r w:rsidR="00DF1DB0">
              <w:rPr>
                <w:rFonts w:ascii="微软雅黑" w:eastAsia="微软雅黑" w:hAnsi="微软雅黑" w:hint="eastAsia"/>
                <w:sz w:val="24"/>
                <w:szCs w:val="24"/>
              </w:rPr>
              <w:t>博士生</w:t>
            </w:r>
            <w:r w:rsidR="00DF1DB0" w:rsidRPr="00DF1DB0">
              <w:rPr>
                <w:rFonts w:ascii="微软雅黑" w:eastAsia="微软雅黑" w:hAnsi="微软雅黑" w:hint="eastAsia"/>
                <w:sz w:val="24"/>
                <w:szCs w:val="24"/>
              </w:rPr>
              <w:t>）</w:t>
            </w:r>
          </w:p>
          <w:p w14:paraId="45A7B572" w14:textId="77777777" w:rsidR="00C86D06" w:rsidRDefault="00387C2A">
            <w:pPr>
              <w:jc w:val="left"/>
              <w:rPr>
                <w:rFonts w:ascii="微软雅黑" w:eastAsia="微软雅黑" w:hAnsi="微软雅黑"/>
                <w:sz w:val="24"/>
                <w:szCs w:val="24"/>
              </w:rPr>
            </w:pPr>
            <w:r>
              <w:rPr>
                <w:rFonts w:ascii="微软雅黑" w:eastAsia="微软雅黑" w:hAnsi="微软雅黑" w:hint="eastAsia"/>
                <w:sz w:val="24"/>
                <w:szCs w:val="24"/>
              </w:rPr>
              <w:lastRenderedPageBreak/>
              <w:t>国有资本参股提高了非国有企业股利平稳性吗？——基于国有资本参股民营企业的经验证据（钱爱民，李婧妍，张晨宇）</w:t>
            </w:r>
          </w:p>
          <w:p w14:paraId="4E215978" w14:textId="412D9C8B" w:rsidR="00FF6148" w:rsidRDefault="00FF6148">
            <w:pPr>
              <w:jc w:val="left"/>
              <w:rPr>
                <w:rFonts w:ascii="微软雅黑" w:eastAsia="微软雅黑" w:hAnsi="微软雅黑" w:cs="宋体"/>
                <w:sz w:val="24"/>
                <w:szCs w:val="24"/>
              </w:rPr>
            </w:pPr>
            <w:r w:rsidRPr="00E84EB7">
              <w:rPr>
                <w:rFonts w:ascii="微软雅黑" w:eastAsia="微软雅黑" w:hAnsi="微软雅黑" w:hint="eastAsia"/>
                <w:sz w:val="24"/>
                <w:szCs w:val="24"/>
              </w:rPr>
              <w:t>点评人：</w:t>
            </w:r>
            <w:r w:rsidR="00E84EB7" w:rsidRPr="00E84EB7">
              <w:rPr>
                <w:rFonts w:ascii="微软雅黑" w:eastAsia="微软雅黑" w:hAnsi="微软雅黑" w:hint="eastAsia"/>
                <w:sz w:val="24"/>
                <w:szCs w:val="24"/>
              </w:rPr>
              <w:t>罗进辉（厦门大学会计</w:t>
            </w:r>
            <w:r w:rsidR="006B5897">
              <w:rPr>
                <w:rFonts w:ascii="微软雅黑" w:eastAsia="微软雅黑" w:hAnsi="微软雅黑" w:hint="eastAsia"/>
                <w:sz w:val="24"/>
                <w:szCs w:val="24"/>
              </w:rPr>
              <w:t>学</w:t>
            </w:r>
            <w:r w:rsidR="00E84EB7" w:rsidRPr="00E84EB7">
              <w:rPr>
                <w:rFonts w:ascii="微软雅黑" w:eastAsia="微软雅黑" w:hAnsi="微软雅黑" w:hint="eastAsia"/>
                <w:sz w:val="24"/>
                <w:szCs w:val="24"/>
              </w:rPr>
              <w:t>系教授，博士生导师）</w:t>
            </w:r>
          </w:p>
        </w:tc>
      </w:tr>
      <w:tr w:rsidR="00C86D06" w14:paraId="7CAE0FDB" w14:textId="77777777" w:rsidTr="00387C2A">
        <w:tc>
          <w:tcPr>
            <w:tcW w:w="1654" w:type="dxa"/>
            <w:vAlign w:val="center"/>
          </w:tcPr>
          <w:p w14:paraId="6A760C18" w14:textId="557DED0D" w:rsidR="00C86D06" w:rsidRDefault="00387C2A">
            <w:pPr>
              <w:spacing w:line="240" w:lineRule="atLeast"/>
              <w:jc w:val="center"/>
              <w:rPr>
                <w:rFonts w:ascii="微软雅黑" w:eastAsia="微软雅黑" w:hAnsi="微软雅黑"/>
                <w:b/>
                <w:bCs/>
                <w:sz w:val="24"/>
                <w:szCs w:val="24"/>
              </w:rPr>
            </w:pPr>
            <w:r>
              <w:rPr>
                <w:rFonts w:ascii="微软雅黑" w:eastAsia="微软雅黑" w:hAnsi="微软雅黑" w:hint="eastAsia"/>
                <w:sz w:val="24"/>
                <w:szCs w:val="24"/>
              </w:rPr>
              <w:lastRenderedPageBreak/>
              <w:t>15:15-15:50</w:t>
            </w:r>
          </w:p>
        </w:tc>
        <w:tc>
          <w:tcPr>
            <w:tcW w:w="6642" w:type="dxa"/>
          </w:tcPr>
          <w:p w14:paraId="4DBAD5C0" w14:textId="6791BED1" w:rsidR="00C86D06" w:rsidRDefault="00387C2A">
            <w:pPr>
              <w:jc w:val="left"/>
              <w:rPr>
                <w:rFonts w:ascii="微软雅黑" w:eastAsia="微软雅黑" w:hAnsi="微软雅黑"/>
                <w:bCs/>
                <w:sz w:val="24"/>
                <w:szCs w:val="24"/>
              </w:rPr>
            </w:pPr>
            <w:r>
              <w:rPr>
                <w:rFonts w:ascii="微软雅黑" w:eastAsia="微软雅黑" w:hAnsi="微软雅黑" w:hint="eastAsia"/>
                <w:sz w:val="24"/>
                <w:szCs w:val="24"/>
              </w:rPr>
              <w:t>论文3：</w:t>
            </w:r>
            <w:r>
              <w:rPr>
                <w:rFonts w:ascii="微软雅黑" w:eastAsia="微软雅黑" w:hAnsi="微软雅黑" w:hint="eastAsia"/>
                <w:bCs/>
                <w:sz w:val="24"/>
                <w:szCs w:val="24"/>
              </w:rPr>
              <w:t>郑好</w:t>
            </w:r>
            <w:r w:rsidR="00B43FF6">
              <w:rPr>
                <w:rFonts w:ascii="微软雅黑" w:eastAsia="微软雅黑" w:hAnsi="微软雅黑" w:hint="eastAsia"/>
                <w:bCs/>
                <w:sz w:val="24"/>
                <w:szCs w:val="24"/>
              </w:rPr>
              <w:t>（</w:t>
            </w:r>
            <w:r w:rsidR="00DF1DB0" w:rsidRPr="00DF1DB0">
              <w:rPr>
                <w:rFonts w:ascii="微软雅黑" w:eastAsia="微软雅黑" w:hAnsi="微软雅黑" w:hint="eastAsia"/>
                <w:bCs/>
                <w:sz w:val="24"/>
                <w:szCs w:val="24"/>
              </w:rPr>
              <w:t>东北财经大学</w:t>
            </w:r>
            <w:r w:rsidR="00B43FF6">
              <w:rPr>
                <w:rFonts w:ascii="微软雅黑" w:eastAsia="微软雅黑" w:hAnsi="微软雅黑" w:hint="eastAsia"/>
                <w:bCs/>
                <w:sz w:val="24"/>
                <w:szCs w:val="24"/>
              </w:rPr>
              <w:t>会计学院硕士生</w:t>
            </w:r>
            <w:r w:rsidR="00B43FF6" w:rsidRPr="00B43FF6">
              <w:rPr>
                <w:rFonts w:ascii="微软雅黑" w:eastAsia="微软雅黑" w:hAnsi="微软雅黑" w:hint="eastAsia"/>
                <w:bCs/>
                <w:sz w:val="24"/>
                <w:szCs w:val="24"/>
              </w:rPr>
              <w:t>）</w:t>
            </w:r>
          </w:p>
          <w:p w14:paraId="13A70935" w14:textId="77777777" w:rsidR="00C86D06" w:rsidRDefault="00387C2A">
            <w:pPr>
              <w:jc w:val="left"/>
              <w:rPr>
                <w:rFonts w:ascii="微软雅黑" w:eastAsia="微软雅黑" w:hAnsi="微软雅黑"/>
                <w:bCs/>
                <w:sz w:val="24"/>
                <w:szCs w:val="24"/>
              </w:rPr>
            </w:pPr>
            <w:r>
              <w:rPr>
                <w:rFonts w:ascii="微软雅黑" w:eastAsia="微软雅黑" w:hAnsi="微软雅黑" w:hint="eastAsia"/>
                <w:bCs/>
                <w:sz w:val="24"/>
                <w:szCs w:val="24"/>
              </w:rPr>
              <w:t>何以降低绿色创新的企业风险：对社保基金投资的准财政政策效应检验（唐大鹏，郑好）</w:t>
            </w:r>
          </w:p>
          <w:p w14:paraId="0A1903A9" w14:textId="77777777" w:rsidR="00C86D06" w:rsidRDefault="00387C2A">
            <w:pPr>
              <w:jc w:val="left"/>
              <w:rPr>
                <w:rFonts w:ascii="微软雅黑" w:eastAsia="微软雅黑" w:hAnsi="微软雅黑"/>
                <w:sz w:val="24"/>
                <w:szCs w:val="24"/>
              </w:rPr>
            </w:pPr>
            <w:r>
              <w:rPr>
                <w:rFonts w:ascii="微软雅黑" w:eastAsia="微软雅黑" w:hAnsi="微软雅黑" w:hint="eastAsia"/>
                <w:sz w:val="24"/>
                <w:szCs w:val="24"/>
              </w:rPr>
              <w:t>点评人：李慧聪（北京工商大学财务系副教授）</w:t>
            </w:r>
          </w:p>
        </w:tc>
      </w:tr>
      <w:tr w:rsidR="00C86D06" w14:paraId="76FB52E8" w14:textId="77777777" w:rsidTr="00387C2A">
        <w:tc>
          <w:tcPr>
            <w:tcW w:w="1654" w:type="dxa"/>
            <w:vAlign w:val="center"/>
          </w:tcPr>
          <w:p w14:paraId="3CA33DDE" w14:textId="77777777" w:rsidR="00C86D06" w:rsidRDefault="00387C2A">
            <w:pPr>
              <w:spacing w:line="240" w:lineRule="atLeast"/>
              <w:jc w:val="center"/>
              <w:rPr>
                <w:rFonts w:ascii="微软雅黑" w:eastAsia="微软雅黑" w:hAnsi="微软雅黑"/>
                <w:sz w:val="24"/>
                <w:szCs w:val="24"/>
              </w:rPr>
            </w:pPr>
            <w:r>
              <w:rPr>
                <w:rFonts w:ascii="微软雅黑" w:eastAsia="微软雅黑" w:hAnsi="微软雅黑" w:hint="eastAsia"/>
                <w:sz w:val="24"/>
                <w:szCs w:val="24"/>
              </w:rPr>
              <w:t>15:50-15:55</w:t>
            </w:r>
          </w:p>
        </w:tc>
        <w:tc>
          <w:tcPr>
            <w:tcW w:w="6642" w:type="dxa"/>
          </w:tcPr>
          <w:p w14:paraId="5D894A7C" w14:textId="77777777" w:rsidR="00C86D06" w:rsidRDefault="00387C2A" w:rsidP="009A63D9">
            <w:pPr>
              <w:spacing w:line="240" w:lineRule="atLeast"/>
              <w:jc w:val="center"/>
              <w:rPr>
                <w:rFonts w:ascii="微软雅黑" w:eastAsia="微软雅黑" w:hAnsi="微软雅黑"/>
                <w:sz w:val="24"/>
                <w:szCs w:val="24"/>
              </w:rPr>
            </w:pPr>
            <w:r w:rsidRPr="009A63D9">
              <w:rPr>
                <w:rFonts w:ascii="微软雅黑" w:eastAsia="微软雅黑" w:hAnsi="微软雅黑" w:hint="eastAsia"/>
                <w:sz w:val="24"/>
                <w:szCs w:val="24"/>
              </w:rPr>
              <w:t>中场休息</w:t>
            </w:r>
          </w:p>
        </w:tc>
      </w:tr>
      <w:tr w:rsidR="005553BB" w14:paraId="1B846A85" w14:textId="77777777" w:rsidTr="009A63D9">
        <w:tc>
          <w:tcPr>
            <w:tcW w:w="8296" w:type="dxa"/>
            <w:gridSpan w:val="2"/>
            <w:vAlign w:val="center"/>
          </w:tcPr>
          <w:p w14:paraId="337E9E1C" w14:textId="465B740B" w:rsidR="005553BB" w:rsidRDefault="005553BB" w:rsidP="009A63D9">
            <w:pPr>
              <w:jc w:val="center"/>
              <w:rPr>
                <w:rFonts w:ascii="微软雅黑" w:eastAsia="微软雅黑" w:hAnsi="微软雅黑"/>
                <w:sz w:val="24"/>
                <w:szCs w:val="24"/>
              </w:rPr>
            </w:pPr>
            <w:r>
              <w:rPr>
                <w:rFonts w:ascii="微软雅黑" w:eastAsia="微软雅黑" w:hAnsi="微软雅黑" w:hint="eastAsia"/>
                <w:sz w:val="24"/>
                <w:szCs w:val="24"/>
              </w:rPr>
              <w:t>主席：</w:t>
            </w:r>
            <w:proofErr w:type="gramStart"/>
            <w:r>
              <w:rPr>
                <w:rFonts w:ascii="微软雅黑" w:eastAsia="微软雅黑" w:hAnsi="微软雅黑" w:hint="eastAsia"/>
                <w:sz w:val="24"/>
                <w:szCs w:val="24"/>
              </w:rPr>
              <w:t>祝继高</w:t>
            </w:r>
            <w:proofErr w:type="gramEnd"/>
            <w:r>
              <w:rPr>
                <w:rFonts w:ascii="微软雅黑" w:eastAsia="微软雅黑" w:hAnsi="微软雅黑" w:hint="eastAsia"/>
                <w:sz w:val="24"/>
                <w:szCs w:val="24"/>
              </w:rPr>
              <w:t>（对外经贸大学国际商学院院长助理，</w:t>
            </w:r>
            <w:proofErr w:type="spellStart"/>
            <w:r>
              <w:rPr>
                <w:rFonts w:ascii="微软雅黑" w:eastAsia="微软雅黑" w:hAnsi="微软雅黑" w:hint="eastAsia"/>
                <w:sz w:val="24"/>
                <w:szCs w:val="24"/>
              </w:rPr>
              <w:t>MPAcc</w:t>
            </w:r>
            <w:proofErr w:type="spellEnd"/>
            <w:r>
              <w:rPr>
                <w:rFonts w:ascii="微软雅黑" w:eastAsia="微软雅黑" w:hAnsi="微软雅黑" w:hint="eastAsia"/>
                <w:sz w:val="24"/>
                <w:szCs w:val="24"/>
              </w:rPr>
              <w:t>中心主任，教授，博士生导师）</w:t>
            </w:r>
          </w:p>
        </w:tc>
      </w:tr>
      <w:tr w:rsidR="00C86D06" w14:paraId="5829CDE0" w14:textId="77777777" w:rsidTr="00387C2A">
        <w:tc>
          <w:tcPr>
            <w:tcW w:w="1654" w:type="dxa"/>
            <w:vAlign w:val="center"/>
          </w:tcPr>
          <w:p w14:paraId="22A882A6" w14:textId="77777777" w:rsidR="00C86D06" w:rsidRDefault="00387C2A">
            <w:pPr>
              <w:spacing w:line="240" w:lineRule="atLeast"/>
              <w:jc w:val="center"/>
              <w:rPr>
                <w:rFonts w:ascii="微软雅黑" w:eastAsia="微软雅黑" w:hAnsi="微软雅黑"/>
                <w:sz w:val="24"/>
                <w:szCs w:val="24"/>
              </w:rPr>
            </w:pPr>
            <w:r>
              <w:rPr>
                <w:rFonts w:ascii="微软雅黑" w:eastAsia="微软雅黑" w:hAnsi="微软雅黑" w:hint="eastAsia"/>
                <w:sz w:val="24"/>
                <w:szCs w:val="24"/>
              </w:rPr>
              <w:t>15:55-16:30</w:t>
            </w:r>
          </w:p>
        </w:tc>
        <w:tc>
          <w:tcPr>
            <w:tcW w:w="6642" w:type="dxa"/>
          </w:tcPr>
          <w:p w14:paraId="35A8D13A" w14:textId="0CC57ECB" w:rsidR="00C86D06" w:rsidRDefault="00387C2A">
            <w:pPr>
              <w:jc w:val="left"/>
              <w:rPr>
                <w:rFonts w:ascii="微软雅黑" w:eastAsia="微软雅黑" w:hAnsi="微软雅黑"/>
                <w:sz w:val="24"/>
                <w:szCs w:val="24"/>
              </w:rPr>
            </w:pPr>
            <w:r>
              <w:rPr>
                <w:rFonts w:ascii="微软雅黑" w:eastAsia="微软雅黑" w:hAnsi="微软雅黑" w:hint="eastAsia"/>
                <w:sz w:val="24"/>
                <w:szCs w:val="24"/>
              </w:rPr>
              <w:t>论文4：高冰莹</w:t>
            </w:r>
            <w:r w:rsidR="00B43FF6">
              <w:rPr>
                <w:rFonts w:ascii="微软雅黑" w:eastAsia="微软雅黑" w:hAnsi="微软雅黑" w:hint="eastAsia"/>
                <w:sz w:val="24"/>
                <w:szCs w:val="24"/>
              </w:rPr>
              <w:t>（中国海洋大学管理学院博士生）</w:t>
            </w:r>
          </w:p>
          <w:p w14:paraId="0C7B77BF" w14:textId="77777777" w:rsidR="00C86D06" w:rsidRDefault="00387C2A">
            <w:pPr>
              <w:jc w:val="left"/>
              <w:rPr>
                <w:rFonts w:ascii="微软雅黑" w:eastAsia="微软雅黑" w:hAnsi="微软雅黑"/>
                <w:sz w:val="24"/>
                <w:szCs w:val="24"/>
              </w:rPr>
            </w:pPr>
            <w:r>
              <w:rPr>
                <w:rFonts w:ascii="微软雅黑" w:eastAsia="微软雅黑" w:hAnsi="微软雅黑" w:hint="eastAsia"/>
                <w:sz w:val="24"/>
                <w:szCs w:val="24"/>
              </w:rPr>
              <w:t>国有参股对民营企业短贷长投的影响及机制（高冰莹，曹伟，王竹泉）</w:t>
            </w:r>
          </w:p>
          <w:p w14:paraId="286F7D62" w14:textId="41667B40" w:rsidR="00387C2A" w:rsidRDefault="00387C2A">
            <w:pPr>
              <w:jc w:val="left"/>
              <w:rPr>
                <w:rFonts w:ascii="微软雅黑" w:eastAsia="微软雅黑" w:hAnsi="微软雅黑"/>
                <w:sz w:val="24"/>
                <w:szCs w:val="24"/>
              </w:rPr>
            </w:pPr>
            <w:r w:rsidRPr="005553BB">
              <w:rPr>
                <w:rFonts w:ascii="微软雅黑" w:eastAsia="微软雅黑" w:hAnsi="微软雅黑" w:hint="eastAsia"/>
                <w:sz w:val="24"/>
                <w:szCs w:val="24"/>
              </w:rPr>
              <w:t>点评人：</w:t>
            </w:r>
            <w:r w:rsidR="00D06731" w:rsidRPr="00D06731">
              <w:rPr>
                <w:rFonts w:ascii="微软雅黑" w:eastAsia="微软雅黑" w:hAnsi="微软雅黑" w:hint="eastAsia"/>
                <w:sz w:val="24"/>
                <w:szCs w:val="24"/>
              </w:rPr>
              <w:t>吴娜（天津财经大学会计学院教授，博士生导师，营运资本管理研究所所长）</w:t>
            </w:r>
          </w:p>
        </w:tc>
      </w:tr>
      <w:tr w:rsidR="00C86D06" w14:paraId="411AD946" w14:textId="77777777" w:rsidTr="00387C2A">
        <w:tc>
          <w:tcPr>
            <w:tcW w:w="1654" w:type="dxa"/>
            <w:vAlign w:val="center"/>
          </w:tcPr>
          <w:p w14:paraId="56CBE9D5" w14:textId="77777777" w:rsidR="00C86D06" w:rsidRDefault="00387C2A">
            <w:pPr>
              <w:spacing w:line="240" w:lineRule="atLeast"/>
              <w:jc w:val="center"/>
              <w:rPr>
                <w:rFonts w:ascii="微软雅黑" w:eastAsia="微软雅黑" w:hAnsi="微软雅黑"/>
                <w:sz w:val="24"/>
                <w:szCs w:val="24"/>
              </w:rPr>
            </w:pPr>
            <w:r>
              <w:rPr>
                <w:rFonts w:ascii="微软雅黑" w:eastAsia="微软雅黑" w:hAnsi="微软雅黑" w:hint="eastAsia"/>
                <w:sz w:val="24"/>
                <w:szCs w:val="24"/>
              </w:rPr>
              <w:t>16:25-17:00</w:t>
            </w:r>
          </w:p>
        </w:tc>
        <w:tc>
          <w:tcPr>
            <w:tcW w:w="6642" w:type="dxa"/>
          </w:tcPr>
          <w:p w14:paraId="67D679F3" w14:textId="3380E0D5" w:rsidR="00C86D06" w:rsidRDefault="00387C2A">
            <w:pPr>
              <w:jc w:val="left"/>
              <w:rPr>
                <w:rFonts w:ascii="微软雅黑" w:eastAsia="微软雅黑" w:hAnsi="微软雅黑"/>
                <w:sz w:val="24"/>
                <w:szCs w:val="24"/>
              </w:rPr>
            </w:pPr>
            <w:r>
              <w:rPr>
                <w:rFonts w:ascii="微软雅黑" w:eastAsia="微软雅黑" w:hAnsi="微软雅黑" w:hint="eastAsia"/>
                <w:sz w:val="24"/>
                <w:szCs w:val="24"/>
              </w:rPr>
              <w:t>论文5：王赛</w:t>
            </w:r>
            <w:r w:rsidR="00D63CAA">
              <w:rPr>
                <w:rFonts w:ascii="微软雅黑" w:eastAsia="微软雅黑" w:hAnsi="微软雅黑" w:hint="eastAsia"/>
                <w:sz w:val="24"/>
                <w:szCs w:val="24"/>
              </w:rPr>
              <w:t>（北京外国语大学</w:t>
            </w:r>
            <w:r w:rsidR="00D43C76">
              <w:rPr>
                <w:rFonts w:ascii="微软雅黑" w:eastAsia="微软雅黑" w:hAnsi="微软雅黑" w:hint="eastAsia"/>
                <w:sz w:val="24"/>
                <w:szCs w:val="24"/>
              </w:rPr>
              <w:t>国际商</w:t>
            </w:r>
            <w:r w:rsidR="00D63CAA">
              <w:rPr>
                <w:rFonts w:ascii="微软雅黑" w:eastAsia="微软雅黑" w:hAnsi="微软雅黑" w:hint="eastAsia"/>
                <w:sz w:val="24"/>
                <w:szCs w:val="24"/>
              </w:rPr>
              <w:t>学院博士生）</w:t>
            </w:r>
          </w:p>
          <w:p w14:paraId="2A115CDC" w14:textId="77777777" w:rsidR="00C86D06" w:rsidRDefault="00387C2A">
            <w:pPr>
              <w:jc w:val="left"/>
              <w:rPr>
                <w:rFonts w:ascii="微软雅黑" w:eastAsia="微软雅黑" w:hAnsi="微软雅黑"/>
                <w:sz w:val="24"/>
                <w:szCs w:val="24"/>
              </w:rPr>
            </w:pPr>
            <w:r>
              <w:rPr>
                <w:rFonts w:ascii="微软雅黑" w:eastAsia="微软雅黑" w:hAnsi="微软雅黑" w:hint="eastAsia"/>
                <w:sz w:val="24"/>
                <w:szCs w:val="24"/>
              </w:rPr>
              <w:t>家族企业代际传承与年报文本信息可读性（李思飞，王赛，赵丹）</w:t>
            </w:r>
          </w:p>
          <w:p w14:paraId="772427E1" w14:textId="6A4474EF" w:rsidR="00C86D06" w:rsidRDefault="00387C2A">
            <w:pPr>
              <w:jc w:val="left"/>
              <w:rPr>
                <w:rFonts w:ascii="微软雅黑" w:eastAsia="微软雅黑" w:hAnsi="微软雅黑"/>
                <w:sz w:val="24"/>
                <w:szCs w:val="24"/>
              </w:rPr>
            </w:pPr>
            <w:r>
              <w:rPr>
                <w:rFonts w:ascii="微软雅黑" w:eastAsia="微软雅黑" w:hAnsi="微软雅黑" w:hint="eastAsia"/>
                <w:sz w:val="24"/>
                <w:szCs w:val="24"/>
              </w:rPr>
              <w:t>点评人：胡志颖（北京科技大学经济管理学院副教授）</w:t>
            </w:r>
          </w:p>
        </w:tc>
      </w:tr>
      <w:tr w:rsidR="00387C2A" w14:paraId="6CD44AFF" w14:textId="77777777" w:rsidTr="009A63D9">
        <w:tc>
          <w:tcPr>
            <w:tcW w:w="1654" w:type="dxa"/>
            <w:vAlign w:val="center"/>
          </w:tcPr>
          <w:p w14:paraId="77109EDC" w14:textId="24F328CD" w:rsidR="00387C2A" w:rsidRPr="009A63D9" w:rsidRDefault="00387C2A" w:rsidP="009A63D9">
            <w:pPr>
              <w:jc w:val="center"/>
              <w:rPr>
                <w:rFonts w:ascii="微软雅黑" w:eastAsia="微软雅黑" w:hAnsi="微软雅黑" w:cs="宋体"/>
                <w:sz w:val="24"/>
                <w:szCs w:val="24"/>
              </w:rPr>
            </w:pPr>
            <w:r>
              <w:rPr>
                <w:rFonts w:ascii="微软雅黑" w:eastAsia="微软雅黑" w:hAnsi="微软雅黑" w:cs="宋体" w:hint="eastAsia"/>
                <w:sz w:val="24"/>
                <w:szCs w:val="24"/>
              </w:rPr>
              <w:t>17:00</w:t>
            </w:r>
          </w:p>
        </w:tc>
        <w:tc>
          <w:tcPr>
            <w:tcW w:w="6642" w:type="dxa"/>
            <w:vAlign w:val="center"/>
          </w:tcPr>
          <w:p w14:paraId="53AB471F" w14:textId="1F7115BE" w:rsidR="00387C2A" w:rsidRPr="009A63D9" w:rsidRDefault="00387C2A" w:rsidP="009A63D9">
            <w:pPr>
              <w:jc w:val="center"/>
              <w:rPr>
                <w:rFonts w:ascii="微软雅黑" w:eastAsia="微软雅黑" w:hAnsi="微软雅黑" w:cs="宋体"/>
                <w:sz w:val="24"/>
                <w:szCs w:val="24"/>
              </w:rPr>
            </w:pPr>
            <w:r>
              <w:rPr>
                <w:rFonts w:ascii="微软雅黑" w:eastAsia="微软雅黑" w:hAnsi="微软雅黑" w:cs="宋体" w:hint="eastAsia"/>
                <w:sz w:val="24"/>
                <w:szCs w:val="24"/>
              </w:rPr>
              <w:t>主席宣布会议结束</w:t>
            </w:r>
          </w:p>
        </w:tc>
      </w:tr>
    </w:tbl>
    <w:tbl>
      <w:tblPr>
        <w:tblStyle w:val="a8"/>
        <w:tblW w:w="0" w:type="auto"/>
        <w:tblInd w:w="5" w:type="dxa"/>
        <w:tblLook w:val="04A0" w:firstRow="1" w:lastRow="0" w:firstColumn="1" w:lastColumn="0" w:noHBand="0" w:noVBand="1"/>
      </w:tblPr>
      <w:tblGrid>
        <w:gridCol w:w="1548"/>
        <w:gridCol w:w="6753"/>
      </w:tblGrid>
      <w:tr w:rsidR="00C86D06" w14:paraId="28BB5BEF" w14:textId="77777777" w:rsidTr="00387C2A">
        <w:trPr>
          <w:trHeight w:val="510"/>
        </w:trPr>
        <w:tc>
          <w:tcPr>
            <w:tcW w:w="8301" w:type="dxa"/>
            <w:gridSpan w:val="2"/>
            <w:tcBorders>
              <w:left w:val="nil"/>
              <w:right w:val="nil"/>
            </w:tcBorders>
            <w:vAlign w:val="center"/>
          </w:tcPr>
          <w:p w14:paraId="4AB7100B" w14:textId="7C682121" w:rsidR="00BA679C" w:rsidRPr="00BA679C" w:rsidRDefault="00387C2A">
            <w:pPr>
              <w:spacing w:line="240" w:lineRule="atLeast"/>
              <w:jc w:val="left"/>
              <w:rPr>
                <w:rFonts w:ascii="微软雅黑" w:eastAsia="微软雅黑" w:hAnsi="微软雅黑" w:cs="Times New Roman"/>
                <w:b/>
                <w:bCs/>
                <w:sz w:val="24"/>
                <w:szCs w:val="24"/>
              </w:rPr>
            </w:pPr>
            <w:r w:rsidRPr="00BA679C">
              <w:rPr>
                <w:rFonts w:ascii="微软雅黑" w:eastAsia="微软雅黑" w:hAnsi="微软雅黑" w:cs="Times New Roman" w:hint="eastAsia"/>
                <w:b/>
                <w:bCs/>
                <w:sz w:val="24"/>
                <w:szCs w:val="24"/>
              </w:rPr>
              <w:t>1</w:t>
            </w:r>
            <w:r w:rsidRPr="00BA679C">
              <w:rPr>
                <w:rFonts w:ascii="微软雅黑" w:eastAsia="微软雅黑" w:hAnsi="微软雅黑" w:cs="Times New Roman"/>
                <w:b/>
                <w:bCs/>
                <w:sz w:val="24"/>
                <w:szCs w:val="24"/>
              </w:rPr>
              <w:t>1</w:t>
            </w:r>
            <w:r w:rsidRPr="00BA679C">
              <w:rPr>
                <w:rFonts w:ascii="微软雅黑" w:eastAsia="微软雅黑" w:hAnsi="微软雅黑" w:cs="Times New Roman" w:hint="eastAsia"/>
                <w:b/>
                <w:bCs/>
                <w:sz w:val="24"/>
                <w:szCs w:val="24"/>
              </w:rPr>
              <w:t>月</w:t>
            </w:r>
            <w:r w:rsidR="002A7232">
              <w:rPr>
                <w:rFonts w:ascii="微软雅黑" w:eastAsia="微软雅黑" w:hAnsi="微软雅黑" w:cs="Times New Roman" w:hint="eastAsia"/>
                <w:b/>
                <w:bCs/>
                <w:sz w:val="24"/>
                <w:szCs w:val="24"/>
              </w:rPr>
              <w:t>2</w:t>
            </w:r>
            <w:r w:rsidR="00BA679C" w:rsidRPr="00BA679C">
              <w:rPr>
                <w:rFonts w:ascii="微软雅黑" w:eastAsia="微软雅黑" w:hAnsi="微软雅黑" w:cs="Times New Roman"/>
                <w:b/>
                <w:bCs/>
                <w:sz w:val="24"/>
                <w:szCs w:val="24"/>
              </w:rPr>
              <w:t>6</w:t>
            </w:r>
            <w:r w:rsidRPr="00BA679C">
              <w:rPr>
                <w:rFonts w:ascii="微软雅黑" w:eastAsia="微软雅黑" w:hAnsi="微软雅黑" w:cs="Times New Roman" w:hint="eastAsia"/>
                <w:b/>
                <w:bCs/>
                <w:sz w:val="24"/>
                <w:szCs w:val="24"/>
              </w:rPr>
              <w:t>日（星期</w:t>
            </w:r>
            <w:r w:rsidR="00BA679C" w:rsidRPr="00BA679C">
              <w:rPr>
                <w:rFonts w:ascii="微软雅黑" w:eastAsia="微软雅黑" w:hAnsi="微软雅黑" w:cs="Times New Roman" w:hint="eastAsia"/>
                <w:b/>
                <w:bCs/>
                <w:sz w:val="24"/>
                <w:szCs w:val="24"/>
              </w:rPr>
              <w:t>六</w:t>
            </w:r>
            <w:r w:rsidRPr="00BA679C">
              <w:rPr>
                <w:rFonts w:ascii="微软雅黑" w:eastAsia="微软雅黑" w:hAnsi="微软雅黑" w:cs="Times New Roman" w:hint="eastAsia"/>
                <w:b/>
                <w:bCs/>
                <w:sz w:val="24"/>
                <w:szCs w:val="24"/>
              </w:rPr>
              <w:t>）下午</w:t>
            </w:r>
            <w:r w:rsidRPr="00BA679C">
              <w:rPr>
                <w:rFonts w:ascii="微软雅黑" w:eastAsia="微软雅黑" w:hAnsi="微软雅黑" w:cs="Times New Roman"/>
                <w:b/>
                <w:bCs/>
                <w:sz w:val="24"/>
                <w:szCs w:val="24"/>
              </w:rPr>
              <w:t>14</w:t>
            </w:r>
            <w:r w:rsidRPr="00BA679C">
              <w:rPr>
                <w:rFonts w:ascii="微软雅黑" w:eastAsia="微软雅黑" w:hAnsi="微软雅黑" w:cs="Times New Roman" w:hint="eastAsia"/>
                <w:b/>
                <w:bCs/>
                <w:sz w:val="24"/>
                <w:szCs w:val="24"/>
              </w:rPr>
              <w:t>:</w:t>
            </w:r>
            <w:r w:rsidRPr="00BA679C">
              <w:rPr>
                <w:rFonts w:ascii="微软雅黑" w:eastAsia="微软雅黑" w:hAnsi="微软雅黑" w:cs="Times New Roman"/>
                <w:b/>
                <w:bCs/>
                <w:sz w:val="24"/>
                <w:szCs w:val="24"/>
              </w:rPr>
              <w:t>00</w:t>
            </w:r>
            <w:r w:rsidRPr="00BA679C">
              <w:rPr>
                <w:rFonts w:ascii="微软雅黑" w:eastAsia="微软雅黑" w:hAnsi="微软雅黑" w:cs="Times New Roman" w:hint="eastAsia"/>
                <w:b/>
                <w:bCs/>
                <w:sz w:val="24"/>
                <w:szCs w:val="24"/>
              </w:rPr>
              <w:t>-</w:t>
            </w:r>
            <w:r w:rsidRPr="00BA679C">
              <w:rPr>
                <w:rFonts w:ascii="微软雅黑" w:eastAsia="微软雅黑" w:hAnsi="微软雅黑" w:cs="Times New Roman"/>
                <w:b/>
                <w:bCs/>
                <w:sz w:val="24"/>
                <w:szCs w:val="24"/>
              </w:rPr>
              <w:t>1</w:t>
            </w:r>
            <w:r w:rsidRPr="00BA679C">
              <w:rPr>
                <w:rFonts w:ascii="微软雅黑" w:eastAsia="微软雅黑" w:hAnsi="微软雅黑" w:cs="Times New Roman" w:hint="eastAsia"/>
                <w:b/>
                <w:bCs/>
                <w:sz w:val="24"/>
                <w:szCs w:val="24"/>
              </w:rPr>
              <w:t>7:0</w:t>
            </w:r>
            <w:r w:rsidRPr="00BA679C">
              <w:rPr>
                <w:rFonts w:ascii="微软雅黑" w:eastAsia="微软雅黑" w:hAnsi="微软雅黑" w:cs="Times New Roman"/>
                <w:b/>
                <w:bCs/>
                <w:sz w:val="24"/>
                <w:szCs w:val="24"/>
              </w:rPr>
              <w:t>0</w:t>
            </w:r>
          </w:p>
          <w:p w14:paraId="3E0E3A0E" w14:textId="7A6446E8" w:rsidR="00C86D06" w:rsidRPr="00BA679C" w:rsidRDefault="00BA679C">
            <w:pPr>
              <w:spacing w:line="240" w:lineRule="atLeast"/>
              <w:jc w:val="left"/>
              <w:rPr>
                <w:rFonts w:ascii="微软雅黑" w:eastAsia="微软雅黑" w:hAnsi="微软雅黑" w:cs="Times New Roman"/>
                <w:b/>
                <w:bCs/>
                <w:sz w:val="24"/>
                <w:szCs w:val="24"/>
              </w:rPr>
            </w:pPr>
            <w:r w:rsidRPr="00BA679C">
              <w:rPr>
                <w:rFonts w:ascii="微软雅黑" w:eastAsia="微软雅黑" w:hAnsi="微软雅黑" w:hint="eastAsia"/>
                <w:b/>
                <w:sz w:val="24"/>
                <w:szCs w:val="24"/>
              </w:rPr>
              <w:lastRenderedPageBreak/>
              <w:t>分会场I</w:t>
            </w:r>
            <w:r w:rsidRPr="00BA679C">
              <w:rPr>
                <w:rFonts w:ascii="微软雅黑" w:eastAsia="微软雅黑" w:hAnsi="微软雅黑"/>
                <w:b/>
                <w:sz w:val="24"/>
                <w:szCs w:val="24"/>
              </w:rPr>
              <w:t>V</w:t>
            </w:r>
            <w:r w:rsidRPr="00BA679C">
              <w:rPr>
                <w:rFonts w:ascii="微软雅黑" w:eastAsia="微软雅黑" w:hAnsi="微软雅黑" w:hint="eastAsia"/>
                <w:b/>
                <w:sz w:val="24"/>
                <w:szCs w:val="24"/>
              </w:rPr>
              <w:t>：会计、审计与税务专题论坛</w:t>
            </w:r>
          </w:p>
          <w:p w14:paraId="42D60CF1" w14:textId="32065E50" w:rsidR="00C86D06" w:rsidRPr="00BA679C" w:rsidRDefault="00387C2A">
            <w:pPr>
              <w:spacing w:line="240" w:lineRule="atLeast"/>
              <w:jc w:val="left"/>
              <w:rPr>
                <w:rFonts w:ascii="微软雅黑" w:eastAsia="微软雅黑" w:hAnsi="微软雅黑" w:cs="Times New Roman"/>
                <w:b/>
                <w:bCs/>
                <w:sz w:val="24"/>
                <w:szCs w:val="24"/>
              </w:rPr>
            </w:pPr>
            <w:proofErr w:type="gramStart"/>
            <w:r w:rsidRPr="00BA679C">
              <w:rPr>
                <w:rFonts w:ascii="微软雅黑" w:eastAsia="微软雅黑" w:hAnsi="微软雅黑" w:cs="Times New Roman" w:hint="eastAsia"/>
                <w:b/>
                <w:bCs/>
                <w:sz w:val="24"/>
                <w:szCs w:val="24"/>
              </w:rPr>
              <w:t>腾讯会议</w:t>
            </w:r>
            <w:proofErr w:type="gramEnd"/>
            <w:r w:rsidRPr="00BA679C">
              <w:rPr>
                <w:rFonts w:ascii="微软雅黑" w:eastAsia="微软雅黑" w:hAnsi="微软雅黑" w:cs="Times New Roman" w:hint="eastAsia"/>
                <w:b/>
                <w:bCs/>
                <w:sz w:val="24"/>
                <w:szCs w:val="24"/>
              </w:rPr>
              <w:t>I</w:t>
            </w:r>
            <w:r w:rsidRPr="00BA679C">
              <w:rPr>
                <w:rFonts w:ascii="微软雅黑" w:eastAsia="微软雅黑" w:hAnsi="微软雅黑" w:cs="Times New Roman"/>
                <w:b/>
                <w:bCs/>
                <w:sz w:val="24"/>
                <w:szCs w:val="24"/>
              </w:rPr>
              <w:t>D</w:t>
            </w:r>
            <w:r w:rsidRPr="00BA679C">
              <w:rPr>
                <w:rFonts w:ascii="微软雅黑" w:eastAsia="微软雅黑" w:hAnsi="微软雅黑" w:cs="Times New Roman" w:hint="eastAsia"/>
                <w:b/>
                <w:bCs/>
                <w:sz w:val="24"/>
                <w:szCs w:val="24"/>
              </w:rPr>
              <w:t>：</w:t>
            </w:r>
            <w:r w:rsidR="00BA679C" w:rsidRPr="00BA679C">
              <w:rPr>
                <w:rFonts w:ascii="微软雅黑" w:eastAsia="微软雅黑" w:hAnsi="微软雅黑" w:cs="Times New Roman"/>
                <w:b/>
                <w:bCs/>
                <w:sz w:val="24"/>
                <w:szCs w:val="24"/>
              </w:rPr>
              <w:t>262 657 712</w:t>
            </w:r>
          </w:p>
        </w:tc>
      </w:tr>
      <w:tr w:rsidR="00C86D06" w14:paraId="5E63B3AB" w14:textId="77777777" w:rsidTr="00387C2A">
        <w:tc>
          <w:tcPr>
            <w:tcW w:w="8301" w:type="dxa"/>
            <w:gridSpan w:val="2"/>
            <w:vAlign w:val="center"/>
          </w:tcPr>
          <w:p w14:paraId="36C2A642" w14:textId="77777777" w:rsidR="00C86D06" w:rsidRDefault="00387C2A">
            <w:pPr>
              <w:jc w:val="center"/>
              <w:rPr>
                <w:rFonts w:ascii="微软雅黑" w:eastAsia="微软雅黑" w:hAnsi="微软雅黑"/>
                <w:b/>
                <w:sz w:val="24"/>
                <w:szCs w:val="24"/>
              </w:rPr>
            </w:pPr>
            <w:r>
              <w:rPr>
                <w:rFonts w:ascii="微软雅黑" w:eastAsia="微软雅黑" w:hAnsi="微软雅黑" w:hint="eastAsia"/>
                <w:b/>
                <w:sz w:val="24"/>
                <w:szCs w:val="24"/>
              </w:rPr>
              <w:lastRenderedPageBreak/>
              <w:t>Session IV 会计、审计与税务专题论坛</w:t>
            </w:r>
          </w:p>
          <w:p w14:paraId="647101EC" w14:textId="77777777" w:rsidR="00C86D06" w:rsidRDefault="00387C2A">
            <w:pPr>
              <w:jc w:val="center"/>
              <w:rPr>
                <w:rFonts w:ascii="微软雅黑" w:eastAsia="微软雅黑" w:hAnsi="微软雅黑"/>
                <w:sz w:val="24"/>
                <w:szCs w:val="24"/>
                <w:highlight w:val="yellow"/>
              </w:rPr>
            </w:pPr>
            <w:r>
              <w:rPr>
                <w:rFonts w:ascii="微软雅黑" w:eastAsia="微软雅黑" w:hAnsi="微软雅黑" w:hint="eastAsia"/>
                <w:sz w:val="24"/>
                <w:szCs w:val="24"/>
              </w:rPr>
              <w:t>（每篇论文报告20分钟，点评10分钟，讨论5分钟）</w:t>
            </w:r>
          </w:p>
        </w:tc>
      </w:tr>
      <w:tr w:rsidR="00C86D06" w14:paraId="738763EA" w14:textId="77777777" w:rsidTr="00387C2A">
        <w:tc>
          <w:tcPr>
            <w:tcW w:w="8301" w:type="dxa"/>
            <w:gridSpan w:val="2"/>
            <w:vAlign w:val="center"/>
          </w:tcPr>
          <w:p w14:paraId="31F08768" w14:textId="77777777" w:rsidR="00C86D06" w:rsidRDefault="00387C2A">
            <w:pPr>
              <w:jc w:val="center"/>
              <w:rPr>
                <w:rFonts w:ascii="微软雅黑" w:eastAsia="微软雅黑" w:hAnsi="微软雅黑"/>
                <w:sz w:val="24"/>
                <w:szCs w:val="24"/>
              </w:rPr>
            </w:pPr>
            <w:r>
              <w:rPr>
                <w:rFonts w:ascii="微软雅黑" w:eastAsia="微软雅黑" w:hAnsi="微软雅黑" w:hint="eastAsia"/>
                <w:sz w:val="24"/>
                <w:szCs w:val="24"/>
              </w:rPr>
              <w:t>主席：李百兴（首都经济贸易</w:t>
            </w:r>
            <w:proofErr w:type="gramStart"/>
            <w:r>
              <w:rPr>
                <w:rFonts w:ascii="微软雅黑" w:eastAsia="微软雅黑" w:hAnsi="微软雅黑" w:hint="eastAsia"/>
                <w:sz w:val="24"/>
                <w:szCs w:val="24"/>
              </w:rPr>
              <w:t>大学华侨</w:t>
            </w:r>
            <w:proofErr w:type="gramEnd"/>
            <w:r>
              <w:rPr>
                <w:rFonts w:ascii="微软雅黑" w:eastAsia="微软雅黑" w:hAnsi="微软雅黑" w:hint="eastAsia"/>
                <w:sz w:val="24"/>
                <w:szCs w:val="24"/>
              </w:rPr>
              <w:t>学院院长、党总支副书记，会计系教授，博士生导师）</w:t>
            </w:r>
          </w:p>
        </w:tc>
      </w:tr>
      <w:tr w:rsidR="00C86D06" w14:paraId="0D5BCB24" w14:textId="77777777" w:rsidTr="00387C2A">
        <w:tc>
          <w:tcPr>
            <w:tcW w:w="1548" w:type="dxa"/>
            <w:vAlign w:val="center"/>
          </w:tcPr>
          <w:p w14:paraId="2C10FE9F" w14:textId="30603684" w:rsidR="00C86D06" w:rsidRDefault="00387C2A" w:rsidP="009A63D9">
            <w:pPr>
              <w:spacing w:line="240" w:lineRule="atLeast"/>
              <w:rPr>
                <w:rFonts w:ascii="微软雅黑" w:eastAsia="微软雅黑" w:hAnsi="微软雅黑"/>
                <w:sz w:val="24"/>
                <w:szCs w:val="24"/>
              </w:rPr>
            </w:pPr>
            <w:r>
              <w:rPr>
                <w:rFonts w:ascii="微软雅黑" w:eastAsia="微软雅黑" w:hAnsi="微软雅黑" w:hint="eastAsia"/>
                <w:sz w:val="24"/>
                <w:szCs w:val="24"/>
              </w:rPr>
              <w:t>14:00-4:05</w:t>
            </w:r>
          </w:p>
        </w:tc>
        <w:tc>
          <w:tcPr>
            <w:tcW w:w="6753" w:type="dxa"/>
          </w:tcPr>
          <w:p w14:paraId="2304E1EB" w14:textId="77777777" w:rsidR="00C86D06" w:rsidRDefault="00387C2A" w:rsidP="003F3810">
            <w:pPr>
              <w:spacing w:beforeLines="100" w:before="312"/>
              <w:jc w:val="left"/>
              <w:rPr>
                <w:rFonts w:ascii="微软雅黑" w:eastAsia="微软雅黑" w:hAnsi="微软雅黑"/>
                <w:sz w:val="24"/>
                <w:szCs w:val="24"/>
              </w:rPr>
            </w:pPr>
            <w:r>
              <w:rPr>
                <w:rFonts w:ascii="微软雅黑" w:eastAsia="微软雅黑" w:hAnsi="微软雅黑" w:hint="eastAsia"/>
                <w:sz w:val="24"/>
                <w:szCs w:val="24"/>
              </w:rPr>
              <w:t>主席</w:t>
            </w:r>
            <w:proofErr w:type="gramStart"/>
            <w:r>
              <w:rPr>
                <w:rFonts w:ascii="微软雅黑" w:eastAsia="微软雅黑" w:hAnsi="微软雅黑" w:hint="eastAsia"/>
                <w:sz w:val="24"/>
                <w:szCs w:val="24"/>
              </w:rPr>
              <w:t>介绍分</w:t>
            </w:r>
            <w:proofErr w:type="gramEnd"/>
            <w:r>
              <w:rPr>
                <w:rFonts w:ascii="微软雅黑" w:eastAsia="微软雅黑" w:hAnsi="微软雅黑" w:hint="eastAsia"/>
                <w:sz w:val="24"/>
                <w:szCs w:val="24"/>
              </w:rPr>
              <w:t>论坛主题及报告、点评嘉宾</w:t>
            </w:r>
          </w:p>
        </w:tc>
      </w:tr>
      <w:tr w:rsidR="00C86D06" w14:paraId="5A3CE4A7" w14:textId="77777777" w:rsidTr="00387C2A">
        <w:tc>
          <w:tcPr>
            <w:tcW w:w="1548" w:type="dxa"/>
            <w:vAlign w:val="center"/>
          </w:tcPr>
          <w:p w14:paraId="158CE498" w14:textId="76183599" w:rsidR="00C86D06" w:rsidRDefault="00387C2A">
            <w:pPr>
              <w:spacing w:line="240" w:lineRule="atLeast"/>
              <w:jc w:val="center"/>
              <w:rPr>
                <w:rFonts w:ascii="微软雅黑" w:eastAsia="微软雅黑" w:hAnsi="微软雅黑"/>
                <w:sz w:val="24"/>
                <w:szCs w:val="24"/>
              </w:rPr>
            </w:pPr>
            <w:r>
              <w:rPr>
                <w:rFonts w:ascii="微软雅黑" w:eastAsia="微软雅黑" w:hAnsi="微软雅黑" w:hint="eastAsia"/>
                <w:sz w:val="24"/>
                <w:szCs w:val="24"/>
              </w:rPr>
              <w:t>14:05-4:40</w:t>
            </w:r>
          </w:p>
        </w:tc>
        <w:tc>
          <w:tcPr>
            <w:tcW w:w="6753" w:type="dxa"/>
          </w:tcPr>
          <w:p w14:paraId="592A5DC1" w14:textId="24BE495B" w:rsidR="00C86D06" w:rsidRDefault="00387C2A">
            <w:pPr>
              <w:jc w:val="left"/>
              <w:rPr>
                <w:rFonts w:ascii="微软雅黑" w:eastAsia="微软雅黑" w:hAnsi="微软雅黑"/>
                <w:sz w:val="24"/>
                <w:szCs w:val="24"/>
              </w:rPr>
            </w:pPr>
            <w:r>
              <w:rPr>
                <w:rFonts w:ascii="微软雅黑" w:eastAsia="微软雅黑" w:hAnsi="微软雅黑" w:hint="eastAsia"/>
                <w:sz w:val="24"/>
                <w:szCs w:val="24"/>
              </w:rPr>
              <w:t>论文1：赵家悦</w:t>
            </w:r>
            <w:r w:rsidR="00D63CAA">
              <w:rPr>
                <w:rFonts w:ascii="微软雅黑" w:eastAsia="微软雅黑" w:hAnsi="微软雅黑" w:hint="eastAsia"/>
                <w:sz w:val="24"/>
                <w:szCs w:val="24"/>
              </w:rPr>
              <w:t>（</w:t>
            </w:r>
            <w:r w:rsidR="00D63CAA" w:rsidRPr="00D63CAA">
              <w:rPr>
                <w:rFonts w:ascii="微软雅黑" w:eastAsia="微软雅黑" w:hAnsi="微软雅黑" w:hint="eastAsia"/>
                <w:sz w:val="24"/>
                <w:szCs w:val="24"/>
              </w:rPr>
              <w:t>中山大学岭南学院</w:t>
            </w:r>
            <w:r w:rsidR="00D63CAA">
              <w:rPr>
                <w:rFonts w:ascii="微软雅黑" w:eastAsia="微软雅黑" w:hAnsi="微软雅黑" w:hint="eastAsia"/>
                <w:sz w:val="24"/>
                <w:szCs w:val="24"/>
              </w:rPr>
              <w:t>博士生</w:t>
            </w:r>
            <w:r w:rsidR="00D63CAA" w:rsidRPr="00D63CAA">
              <w:rPr>
                <w:rFonts w:ascii="微软雅黑" w:eastAsia="微软雅黑" w:hAnsi="微软雅黑" w:hint="eastAsia"/>
                <w:sz w:val="24"/>
                <w:szCs w:val="24"/>
              </w:rPr>
              <w:t>）</w:t>
            </w:r>
          </w:p>
          <w:p w14:paraId="11E120BF" w14:textId="77777777" w:rsidR="00C86D06" w:rsidRDefault="00387C2A">
            <w:pPr>
              <w:jc w:val="left"/>
              <w:rPr>
                <w:rFonts w:ascii="微软雅黑" w:eastAsia="微软雅黑" w:hAnsi="微软雅黑"/>
                <w:sz w:val="24"/>
                <w:szCs w:val="24"/>
              </w:rPr>
            </w:pPr>
            <w:r>
              <w:rPr>
                <w:rFonts w:ascii="微软雅黑" w:eastAsia="微软雅黑" w:hAnsi="微软雅黑" w:hint="eastAsia"/>
                <w:sz w:val="24"/>
                <w:szCs w:val="24"/>
              </w:rPr>
              <w:t>涨跌</w:t>
            </w:r>
            <w:proofErr w:type="gramStart"/>
            <w:r>
              <w:rPr>
                <w:rFonts w:ascii="微软雅黑" w:eastAsia="微软雅黑" w:hAnsi="微软雅黑" w:hint="eastAsia"/>
                <w:sz w:val="24"/>
                <w:szCs w:val="24"/>
              </w:rPr>
              <w:t>停制度</w:t>
            </w:r>
            <w:proofErr w:type="gramEnd"/>
            <w:r>
              <w:rPr>
                <w:rFonts w:ascii="微软雅黑" w:eastAsia="微软雅黑" w:hAnsi="微软雅黑" w:hint="eastAsia"/>
                <w:sz w:val="24"/>
                <w:szCs w:val="24"/>
              </w:rPr>
              <w:t>变革、股票流动性与资本市场表现（赵家悦，卢锐，柳建华</w:t>
            </w:r>
            <w:r w:rsidR="00D63CAA">
              <w:rPr>
                <w:rFonts w:ascii="微软雅黑" w:eastAsia="微软雅黑" w:hAnsi="微软雅黑" w:hint="eastAsia"/>
                <w:sz w:val="24"/>
                <w:szCs w:val="24"/>
              </w:rPr>
              <w:t>，</w:t>
            </w:r>
            <w:r>
              <w:rPr>
                <w:rFonts w:ascii="微软雅黑" w:eastAsia="微软雅黑" w:hAnsi="微软雅黑" w:hint="eastAsia"/>
                <w:sz w:val="24"/>
                <w:szCs w:val="24"/>
              </w:rPr>
              <w:t xml:space="preserve"> Jerry Cao）</w:t>
            </w:r>
          </w:p>
          <w:p w14:paraId="495B9A57" w14:textId="4D81FE04" w:rsidR="00D63CAA" w:rsidRDefault="00D63CAA">
            <w:pPr>
              <w:jc w:val="left"/>
              <w:rPr>
                <w:rFonts w:ascii="微软雅黑" w:eastAsia="微软雅黑" w:hAnsi="微软雅黑"/>
                <w:sz w:val="24"/>
                <w:szCs w:val="24"/>
              </w:rPr>
            </w:pPr>
            <w:r w:rsidRPr="00D63CAA">
              <w:rPr>
                <w:rFonts w:ascii="微软雅黑" w:eastAsia="微软雅黑" w:hAnsi="微软雅黑" w:hint="eastAsia"/>
                <w:sz w:val="24"/>
                <w:szCs w:val="24"/>
              </w:rPr>
              <w:t>点评人：</w:t>
            </w:r>
            <w:r w:rsidR="00A52DDC" w:rsidRPr="00A52DDC">
              <w:rPr>
                <w:rFonts w:ascii="微软雅黑" w:eastAsia="微软雅黑" w:hAnsi="微软雅黑" w:hint="eastAsia"/>
                <w:sz w:val="24"/>
                <w:szCs w:val="24"/>
              </w:rPr>
              <w:t>王琎</w:t>
            </w:r>
            <w:r w:rsidR="00A52DDC">
              <w:rPr>
                <w:rFonts w:ascii="微软雅黑" w:eastAsia="微软雅黑" w:hAnsi="微软雅黑" w:hint="eastAsia"/>
                <w:sz w:val="24"/>
                <w:szCs w:val="24"/>
              </w:rPr>
              <w:t>（</w:t>
            </w:r>
            <w:r w:rsidR="00A52DDC" w:rsidRPr="00A52DDC">
              <w:rPr>
                <w:rFonts w:ascii="微软雅黑" w:eastAsia="微软雅黑" w:hAnsi="微软雅黑" w:hint="eastAsia"/>
                <w:sz w:val="24"/>
                <w:szCs w:val="24"/>
              </w:rPr>
              <w:t>北京物资学院经济学院讲师）</w:t>
            </w:r>
          </w:p>
        </w:tc>
      </w:tr>
      <w:tr w:rsidR="00C86D06" w14:paraId="1EAA36AD" w14:textId="77777777" w:rsidTr="00387C2A">
        <w:tc>
          <w:tcPr>
            <w:tcW w:w="1548" w:type="dxa"/>
            <w:vAlign w:val="center"/>
          </w:tcPr>
          <w:p w14:paraId="6D1CCDD5" w14:textId="19CD3202" w:rsidR="00C86D06" w:rsidRDefault="00387C2A">
            <w:pPr>
              <w:spacing w:line="240" w:lineRule="atLeast"/>
              <w:jc w:val="center"/>
              <w:rPr>
                <w:rFonts w:ascii="微软雅黑" w:eastAsia="微软雅黑" w:hAnsi="微软雅黑"/>
                <w:sz w:val="24"/>
                <w:szCs w:val="24"/>
              </w:rPr>
            </w:pPr>
            <w:r>
              <w:rPr>
                <w:rFonts w:ascii="微软雅黑" w:eastAsia="微软雅黑" w:hAnsi="微软雅黑" w:hint="eastAsia"/>
                <w:sz w:val="24"/>
                <w:szCs w:val="24"/>
              </w:rPr>
              <w:t>14:40-5:15</w:t>
            </w:r>
          </w:p>
        </w:tc>
        <w:tc>
          <w:tcPr>
            <w:tcW w:w="6753" w:type="dxa"/>
          </w:tcPr>
          <w:p w14:paraId="05114531" w14:textId="709576FC" w:rsidR="00C86D06" w:rsidRDefault="00387C2A">
            <w:pPr>
              <w:jc w:val="left"/>
              <w:rPr>
                <w:rFonts w:ascii="微软雅黑" w:eastAsia="微软雅黑" w:hAnsi="微软雅黑"/>
                <w:sz w:val="24"/>
                <w:szCs w:val="24"/>
              </w:rPr>
            </w:pPr>
            <w:r>
              <w:rPr>
                <w:rFonts w:ascii="微软雅黑" w:eastAsia="微软雅黑" w:hAnsi="微软雅黑" w:hint="eastAsia"/>
                <w:sz w:val="24"/>
                <w:szCs w:val="24"/>
              </w:rPr>
              <w:t>论文2：万睿</w:t>
            </w:r>
            <w:r w:rsidR="00D63CAA">
              <w:rPr>
                <w:rFonts w:ascii="微软雅黑" w:eastAsia="微软雅黑" w:hAnsi="微软雅黑" w:hint="eastAsia"/>
                <w:sz w:val="24"/>
                <w:szCs w:val="24"/>
              </w:rPr>
              <w:t>（</w:t>
            </w:r>
            <w:r w:rsidR="00D63CAA" w:rsidRPr="00D63CAA">
              <w:rPr>
                <w:rFonts w:ascii="微软雅黑" w:eastAsia="微软雅黑" w:hAnsi="微软雅黑" w:hint="eastAsia"/>
                <w:sz w:val="24"/>
                <w:szCs w:val="24"/>
              </w:rPr>
              <w:t>江西财经大学经济学院</w:t>
            </w:r>
            <w:r w:rsidR="00D63CAA">
              <w:rPr>
                <w:rFonts w:ascii="微软雅黑" w:eastAsia="微软雅黑" w:hAnsi="微软雅黑" w:hint="eastAsia"/>
                <w:sz w:val="24"/>
                <w:szCs w:val="24"/>
              </w:rPr>
              <w:t>博士生</w:t>
            </w:r>
            <w:r w:rsidR="00D63CAA" w:rsidRPr="00D63CAA">
              <w:rPr>
                <w:rFonts w:ascii="微软雅黑" w:eastAsia="微软雅黑" w:hAnsi="微软雅黑" w:hint="eastAsia"/>
                <w:sz w:val="24"/>
                <w:szCs w:val="24"/>
              </w:rPr>
              <w:t>）</w:t>
            </w:r>
          </w:p>
          <w:p w14:paraId="73139A29" w14:textId="77777777" w:rsidR="00C86D06" w:rsidRDefault="00387C2A">
            <w:pPr>
              <w:jc w:val="left"/>
              <w:rPr>
                <w:rFonts w:ascii="微软雅黑" w:eastAsia="微软雅黑" w:hAnsi="微软雅黑"/>
                <w:sz w:val="24"/>
                <w:szCs w:val="24"/>
              </w:rPr>
            </w:pPr>
            <w:r>
              <w:rPr>
                <w:rFonts w:ascii="微软雅黑" w:eastAsia="微软雅黑" w:hAnsi="微软雅黑" w:hint="eastAsia"/>
                <w:sz w:val="24"/>
                <w:szCs w:val="24"/>
              </w:rPr>
              <w:t>隐性担保预期、企业整合重组与违约风险 ——基于地方融资平台转型的视角（万睿，王秋石，范文诚）</w:t>
            </w:r>
          </w:p>
          <w:p w14:paraId="02980FFE" w14:textId="62FC64FB" w:rsidR="00D94CD7" w:rsidRDefault="00D63CAA">
            <w:pPr>
              <w:jc w:val="left"/>
              <w:rPr>
                <w:rFonts w:ascii="微软雅黑" w:eastAsia="微软雅黑" w:hAnsi="微软雅黑"/>
                <w:sz w:val="24"/>
                <w:szCs w:val="24"/>
              </w:rPr>
            </w:pPr>
            <w:r w:rsidRPr="00952897">
              <w:rPr>
                <w:rFonts w:ascii="微软雅黑" w:eastAsia="微软雅黑" w:hAnsi="微软雅黑" w:hint="eastAsia"/>
                <w:sz w:val="24"/>
                <w:szCs w:val="24"/>
              </w:rPr>
              <w:t>点评人：</w:t>
            </w:r>
            <w:r w:rsidR="00952897" w:rsidRPr="00952897">
              <w:rPr>
                <w:rFonts w:ascii="微软雅黑" w:eastAsia="微软雅黑" w:hAnsi="微软雅黑" w:hint="eastAsia"/>
                <w:sz w:val="24"/>
                <w:szCs w:val="24"/>
              </w:rPr>
              <w:t>朱滔（暨南大学会计系教授、博士生导师）</w:t>
            </w:r>
          </w:p>
        </w:tc>
      </w:tr>
      <w:tr w:rsidR="00C86D06" w14:paraId="67360864" w14:textId="77777777" w:rsidTr="00387C2A">
        <w:tc>
          <w:tcPr>
            <w:tcW w:w="1548" w:type="dxa"/>
            <w:vAlign w:val="center"/>
          </w:tcPr>
          <w:p w14:paraId="0300558F" w14:textId="70044147" w:rsidR="00C86D06" w:rsidRDefault="00387C2A">
            <w:pPr>
              <w:spacing w:line="240" w:lineRule="atLeast"/>
              <w:jc w:val="center"/>
              <w:rPr>
                <w:rFonts w:ascii="微软雅黑" w:eastAsia="微软雅黑" w:hAnsi="微软雅黑"/>
                <w:sz w:val="24"/>
                <w:szCs w:val="24"/>
              </w:rPr>
            </w:pPr>
            <w:r>
              <w:rPr>
                <w:rFonts w:ascii="微软雅黑" w:eastAsia="微软雅黑" w:hAnsi="微软雅黑" w:hint="eastAsia"/>
                <w:sz w:val="24"/>
                <w:szCs w:val="24"/>
              </w:rPr>
              <w:t>15:15-5:50</w:t>
            </w:r>
          </w:p>
        </w:tc>
        <w:tc>
          <w:tcPr>
            <w:tcW w:w="6753" w:type="dxa"/>
          </w:tcPr>
          <w:p w14:paraId="3EDEF6BD" w14:textId="067EC068" w:rsidR="00C86D06" w:rsidRDefault="00387C2A">
            <w:pPr>
              <w:tabs>
                <w:tab w:val="center" w:pos="3333"/>
              </w:tabs>
              <w:jc w:val="left"/>
              <w:rPr>
                <w:rFonts w:ascii="微软雅黑" w:eastAsia="微软雅黑" w:hAnsi="微软雅黑"/>
                <w:sz w:val="24"/>
                <w:szCs w:val="24"/>
              </w:rPr>
            </w:pPr>
            <w:r>
              <w:rPr>
                <w:rFonts w:ascii="微软雅黑" w:eastAsia="微软雅黑" w:hAnsi="微软雅黑" w:hint="eastAsia"/>
                <w:sz w:val="24"/>
                <w:szCs w:val="24"/>
              </w:rPr>
              <w:t>论文3：</w:t>
            </w:r>
            <w:r w:rsidR="00D63CAA" w:rsidRPr="00D63CAA">
              <w:rPr>
                <w:rFonts w:ascii="微软雅黑" w:eastAsia="微软雅黑" w:hAnsi="微软雅黑" w:hint="eastAsia"/>
                <w:sz w:val="24"/>
                <w:szCs w:val="24"/>
              </w:rPr>
              <w:t>杨征</w:t>
            </w:r>
            <w:r>
              <w:rPr>
                <w:rFonts w:ascii="微软雅黑" w:eastAsia="微软雅黑" w:hAnsi="微软雅黑" w:hint="eastAsia"/>
                <w:sz w:val="24"/>
                <w:szCs w:val="24"/>
              </w:rPr>
              <w:t>（石河子大学经济与管理学院博士生）</w:t>
            </w:r>
            <w:r>
              <w:rPr>
                <w:rFonts w:ascii="微软雅黑" w:eastAsia="微软雅黑" w:hAnsi="微软雅黑" w:hint="eastAsia"/>
                <w:sz w:val="24"/>
                <w:szCs w:val="24"/>
              </w:rPr>
              <w:tab/>
            </w:r>
          </w:p>
          <w:p w14:paraId="0AAC7573" w14:textId="77777777" w:rsidR="00C86D06" w:rsidRDefault="00387C2A">
            <w:pPr>
              <w:jc w:val="left"/>
              <w:rPr>
                <w:rFonts w:ascii="微软雅黑" w:eastAsia="微软雅黑" w:hAnsi="微软雅黑"/>
                <w:sz w:val="24"/>
                <w:szCs w:val="24"/>
              </w:rPr>
            </w:pPr>
            <w:r>
              <w:rPr>
                <w:rFonts w:ascii="微软雅黑" w:eastAsia="微软雅黑" w:hAnsi="微软雅黑" w:hint="eastAsia"/>
                <w:sz w:val="24"/>
                <w:szCs w:val="24"/>
              </w:rPr>
              <w:t>股市稳定保障基金与企业商业信用融资：基于“国家队”持股的准自然实验（杨征，杨兴全）</w:t>
            </w:r>
          </w:p>
          <w:p w14:paraId="15227D85" w14:textId="77777777" w:rsidR="00C86D06" w:rsidRDefault="00387C2A">
            <w:pPr>
              <w:jc w:val="left"/>
              <w:rPr>
                <w:rFonts w:ascii="微软雅黑" w:eastAsia="微软雅黑" w:hAnsi="微软雅黑"/>
                <w:sz w:val="24"/>
                <w:szCs w:val="24"/>
              </w:rPr>
            </w:pPr>
            <w:r>
              <w:rPr>
                <w:rFonts w:ascii="微软雅黑" w:eastAsia="微软雅黑" w:hAnsi="微软雅黑" w:hint="eastAsia"/>
                <w:sz w:val="24"/>
                <w:szCs w:val="24"/>
              </w:rPr>
              <w:t>点评人：潘俊（南京审计大学教授）</w:t>
            </w:r>
          </w:p>
        </w:tc>
      </w:tr>
      <w:tr w:rsidR="00387C2A" w14:paraId="5310602B" w14:textId="77777777" w:rsidTr="009A63D9">
        <w:tc>
          <w:tcPr>
            <w:tcW w:w="1548" w:type="dxa"/>
            <w:vAlign w:val="center"/>
          </w:tcPr>
          <w:p w14:paraId="58669C3F" w14:textId="6E4936BA" w:rsidR="00387C2A" w:rsidRDefault="00387C2A" w:rsidP="009A63D9">
            <w:pPr>
              <w:spacing w:line="240" w:lineRule="atLeast"/>
              <w:jc w:val="center"/>
              <w:rPr>
                <w:rFonts w:ascii="微软雅黑" w:eastAsia="微软雅黑" w:hAnsi="微软雅黑"/>
                <w:sz w:val="24"/>
                <w:szCs w:val="24"/>
              </w:rPr>
            </w:pPr>
            <w:r>
              <w:rPr>
                <w:rFonts w:ascii="微软雅黑" w:eastAsia="微软雅黑" w:hAnsi="微软雅黑" w:cs="Times New Roman" w:hint="eastAsia"/>
                <w:sz w:val="24"/>
                <w:szCs w:val="24"/>
              </w:rPr>
              <w:t>15:50-5:55</w:t>
            </w:r>
          </w:p>
        </w:tc>
        <w:tc>
          <w:tcPr>
            <w:tcW w:w="6753" w:type="dxa"/>
            <w:vAlign w:val="center"/>
          </w:tcPr>
          <w:p w14:paraId="738511FF" w14:textId="72F3FD79" w:rsidR="00387C2A" w:rsidRDefault="00387C2A" w:rsidP="009A63D9">
            <w:pPr>
              <w:jc w:val="center"/>
              <w:rPr>
                <w:rFonts w:ascii="微软雅黑" w:eastAsia="微软雅黑" w:hAnsi="微软雅黑"/>
                <w:sz w:val="24"/>
                <w:szCs w:val="24"/>
              </w:rPr>
            </w:pPr>
            <w:r>
              <w:rPr>
                <w:rFonts w:ascii="微软雅黑" w:eastAsia="微软雅黑" w:hAnsi="微软雅黑" w:cs="Times New Roman" w:hint="eastAsia"/>
                <w:sz w:val="24"/>
                <w:szCs w:val="24"/>
              </w:rPr>
              <w:t>中场休息</w:t>
            </w:r>
          </w:p>
        </w:tc>
      </w:tr>
      <w:tr w:rsidR="00952897" w14:paraId="5FEB50EF" w14:textId="77777777" w:rsidTr="000031EC">
        <w:tc>
          <w:tcPr>
            <w:tcW w:w="8301" w:type="dxa"/>
            <w:gridSpan w:val="2"/>
            <w:vAlign w:val="center"/>
          </w:tcPr>
          <w:p w14:paraId="61219202" w14:textId="33586E7B" w:rsidR="00952897" w:rsidRDefault="00952897" w:rsidP="00D06731">
            <w:pPr>
              <w:jc w:val="center"/>
              <w:rPr>
                <w:rFonts w:ascii="微软雅黑" w:eastAsia="微软雅黑" w:hAnsi="微软雅黑" w:cs="Times New Roman"/>
                <w:sz w:val="24"/>
                <w:szCs w:val="24"/>
              </w:rPr>
            </w:pPr>
            <w:r w:rsidRPr="00D06731">
              <w:rPr>
                <w:rFonts w:ascii="微软雅黑" w:eastAsia="微软雅黑" w:hAnsi="微软雅黑" w:cs="Times New Roman" w:hint="eastAsia"/>
                <w:sz w:val="24"/>
                <w:szCs w:val="24"/>
              </w:rPr>
              <w:t>主席：</w:t>
            </w:r>
            <w:r w:rsidR="00263E5C" w:rsidRPr="00D06731">
              <w:rPr>
                <w:rFonts w:ascii="微软雅黑" w:eastAsia="微软雅黑" w:hAnsi="微软雅黑" w:hint="eastAsia"/>
                <w:sz w:val="24"/>
                <w:szCs w:val="24"/>
              </w:rPr>
              <w:t>周泽将（安徽大学商学院副院长、教授、博导）</w:t>
            </w:r>
          </w:p>
        </w:tc>
      </w:tr>
      <w:tr w:rsidR="00387C2A" w14:paraId="148FDFA0" w14:textId="77777777" w:rsidTr="00FF6148">
        <w:trPr>
          <w:trHeight w:val="2004"/>
        </w:trPr>
        <w:tc>
          <w:tcPr>
            <w:tcW w:w="1548" w:type="dxa"/>
            <w:vAlign w:val="center"/>
          </w:tcPr>
          <w:p w14:paraId="1EECE38F" w14:textId="09C57A2E" w:rsidR="00387C2A" w:rsidRDefault="00387C2A" w:rsidP="00387C2A">
            <w:pPr>
              <w:spacing w:line="240" w:lineRule="atLeast"/>
              <w:jc w:val="center"/>
              <w:rPr>
                <w:rFonts w:ascii="微软雅黑" w:eastAsia="微软雅黑" w:hAnsi="微软雅黑"/>
                <w:sz w:val="24"/>
                <w:szCs w:val="24"/>
              </w:rPr>
            </w:pPr>
            <w:r>
              <w:rPr>
                <w:rFonts w:ascii="微软雅黑" w:eastAsia="微软雅黑" w:hAnsi="微软雅黑" w:hint="eastAsia"/>
                <w:sz w:val="24"/>
                <w:szCs w:val="24"/>
              </w:rPr>
              <w:lastRenderedPageBreak/>
              <w:t>15:55-6:25</w:t>
            </w:r>
          </w:p>
        </w:tc>
        <w:tc>
          <w:tcPr>
            <w:tcW w:w="6753" w:type="dxa"/>
          </w:tcPr>
          <w:p w14:paraId="00E2A8C3" w14:textId="3B431443" w:rsidR="00387C2A" w:rsidRPr="00D63CAA" w:rsidRDefault="00387C2A" w:rsidP="00387C2A">
            <w:pPr>
              <w:jc w:val="left"/>
              <w:rPr>
                <w:rFonts w:ascii="微软雅黑" w:eastAsia="微软雅黑" w:hAnsi="微软雅黑"/>
                <w:sz w:val="24"/>
                <w:szCs w:val="24"/>
              </w:rPr>
            </w:pPr>
            <w:r>
              <w:rPr>
                <w:rFonts w:ascii="微软雅黑" w:eastAsia="微软雅黑" w:hAnsi="微软雅黑" w:hint="eastAsia"/>
                <w:sz w:val="24"/>
                <w:szCs w:val="24"/>
              </w:rPr>
              <w:t>论文4：</w:t>
            </w:r>
            <w:proofErr w:type="gramStart"/>
            <w:r w:rsidR="00D63CAA" w:rsidRPr="00D63CAA">
              <w:rPr>
                <w:rFonts w:ascii="微软雅黑" w:eastAsia="微软雅黑" w:hAnsi="微软雅黑" w:hint="eastAsia"/>
                <w:sz w:val="24"/>
                <w:szCs w:val="24"/>
              </w:rPr>
              <w:t>文彩</w:t>
            </w:r>
            <w:proofErr w:type="gramEnd"/>
            <w:r w:rsidR="00D63CAA" w:rsidRPr="00D63CAA">
              <w:rPr>
                <w:rFonts w:ascii="微软雅黑" w:eastAsia="微软雅黑" w:hAnsi="微软雅黑" w:hint="eastAsia"/>
                <w:sz w:val="24"/>
                <w:szCs w:val="24"/>
              </w:rPr>
              <w:t>虹</w:t>
            </w:r>
            <w:r w:rsidR="00D63CAA">
              <w:rPr>
                <w:rFonts w:ascii="微软雅黑" w:eastAsia="微软雅黑" w:hAnsi="微软雅黑" w:hint="eastAsia"/>
                <w:sz w:val="24"/>
                <w:szCs w:val="24"/>
              </w:rPr>
              <w:t>(西南财经大学会计学院博士生)</w:t>
            </w:r>
          </w:p>
          <w:p w14:paraId="5A53B5FD" w14:textId="77777777" w:rsidR="00387C2A" w:rsidRDefault="00387C2A" w:rsidP="00387C2A">
            <w:pPr>
              <w:jc w:val="left"/>
              <w:rPr>
                <w:rFonts w:ascii="微软雅黑" w:eastAsia="微软雅黑" w:hAnsi="微软雅黑"/>
                <w:sz w:val="24"/>
                <w:szCs w:val="24"/>
              </w:rPr>
            </w:pPr>
            <w:r>
              <w:rPr>
                <w:rFonts w:ascii="微软雅黑" w:eastAsia="微软雅黑" w:hAnsi="微软雅黑" w:hint="eastAsia"/>
                <w:sz w:val="24"/>
                <w:szCs w:val="24"/>
              </w:rPr>
              <w:t>FTA关税减让与上市公司跨境并购（步丹璐，李衍霖，</w:t>
            </w:r>
            <w:proofErr w:type="gramStart"/>
            <w:r>
              <w:rPr>
                <w:rFonts w:ascii="微软雅黑" w:eastAsia="微软雅黑" w:hAnsi="微软雅黑" w:hint="eastAsia"/>
                <w:sz w:val="24"/>
                <w:szCs w:val="24"/>
              </w:rPr>
              <w:t>文彩</w:t>
            </w:r>
            <w:proofErr w:type="gramEnd"/>
            <w:r>
              <w:rPr>
                <w:rFonts w:ascii="微软雅黑" w:eastAsia="微软雅黑" w:hAnsi="微软雅黑" w:hint="eastAsia"/>
                <w:sz w:val="24"/>
                <w:szCs w:val="24"/>
              </w:rPr>
              <w:t>虹）</w:t>
            </w:r>
          </w:p>
          <w:p w14:paraId="12710314" w14:textId="43DA6960" w:rsidR="00387C2A" w:rsidRDefault="00387C2A" w:rsidP="00387C2A">
            <w:pPr>
              <w:jc w:val="left"/>
              <w:rPr>
                <w:rFonts w:ascii="微软雅黑" w:eastAsia="微软雅黑" w:hAnsi="微软雅黑"/>
                <w:sz w:val="24"/>
                <w:szCs w:val="24"/>
              </w:rPr>
            </w:pPr>
            <w:r w:rsidRPr="0091638C">
              <w:rPr>
                <w:rFonts w:ascii="微软雅黑" w:eastAsia="微软雅黑" w:hAnsi="微软雅黑" w:hint="eastAsia"/>
                <w:sz w:val="24"/>
                <w:szCs w:val="24"/>
              </w:rPr>
              <w:t>点评人：</w:t>
            </w:r>
            <w:r w:rsidR="0091638C" w:rsidRPr="0091638C">
              <w:rPr>
                <w:rFonts w:ascii="微软雅黑" w:eastAsia="微软雅黑" w:hAnsi="微软雅黑" w:hint="eastAsia"/>
                <w:sz w:val="24"/>
                <w:szCs w:val="24"/>
              </w:rPr>
              <w:t>谭文浩</w:t>
            </w:r>
            <w:r w:rsidR="0091638C">
              <w:rPr>
                <w:rFonts w:ascii="微软雅黑" w:eastAsia="微软雅黑" w:hAnsi="微软雅黑" w:hint="eastAsia"/>
                <w:sz w:val="24"/>
                <w:szCs w:val="24"/>
              </w:rPr>
              <w:t>（</w:t>
            </w:r>
            <w:r w:rsidR="0091638C" w:rsidRPr="0091638C">
              <w:rPr>
                <w:rFonts w:ascii="微软雅黑" w:eastAsia="微软雅黑" w:hAnsi="微软雅黑" w:hint="eastAsia"/>
                <w:sz w:val="24"/>
                <w:szCs w:val="24"/>
              </w:rPr>
              <w:t>南京财经大学会计学院副教授，会计学系主任，公司治理与财务运营中心主任</w:t>
            </w:r>
            <w:r w:rsidR="0091638C">
              <w:rPr>
                <w:rFonts w:ascii="微软雅黑" w:eastAsia="微软雅黑" w:hAnsi="微软雅黑" w:hint="eastAsia"/>
                <w:sz w:val="24"/>
                <w:szCs w:val="24"/>
              </w:rPr>
              <w:t>）</w:t>
            </w:r>
          </w:p>
        </w:tc>
      </w:tr>
      <w:tr w:rsidR="00387C2A" w14:paraId="745F837D" w14:textId="77777777" w:rsidTr="00387C2A">
        <w:tc>
          <w:tcPr>
            <w:tcW w:w="1548" w:type="dxa"/>
            <w:vAlign w:val="center"/>
          </w:tcPr>
          <w:p w14:paraId="6E82B56E" w14:textId="77ECECE2" w:rsidR="00387C2A" w:rsidRDefault="00387C2A" w:rsidP="00387C2A">
            <w:pPr>
              <w:spacing w:line="240" w:lineRule="atLeast"/>
              <w:jc w:val="center"/>
              <w:rPr>
                <w:rFonts w:ascii="微软雅黑" w:eastAsia="微软雅黑" w:hAnsi="微软雅黑"/>
                <w:sz w:val="24"/>
                <w:szCs w:val="24"/>
              </w:rPr>
            </w:pPr>
            <w:r>
              <w:rPr>
                <w:rFonts w:ascii="微软雅黑" w:eastAsia="微软雅黑" w:hAnsi="微软雅黑" w:hint="eastAsia"/>
                <w:sz w:val="24"/>
                <w:szCs w:val="24"/>
              </w:rPr>
              <w:t>16:25-7:00</w:t>
            </w:r>
          </w:p>
        </w:tc>
        <w:tc>
          <w:tcPr>
            <w:tcW w:w="6753" w:type="dxa"/>
          </w:tcPr>
          <w:p w14:paraId="27773D47" w14:textId="07BADECF" w:rsidR="00387C2A" w:rsidRPr="00D43C76" w:rsidRDefault="00387C2A" w:rsidP="00387C2A">
            <w:pPr>
              <w:jc w:val="left"/>
              <w:rPr>
                <w:rFonts w:ascii="微软雅黑" w:eastAsia="微软雅黑" w:hAnsi="微软雅黑"/>
                <w:sz w:val="24"/>
                <w:szCs w:val="24"/>
              </w:rPr>
            </w:pPr>
            <w:r>
              <w:rPr>
                <w:rFonts w:ascii="微软雅黑" w:eastAsia="微软雅黑" w:hAnsi="微软雅黑" w:hint="eastAsia"/>
                <w:sz w:val="24"/>
                <w:szCs w:val="24"/>
              </w:rPr>
              <w:t>论文5：刘婷</w:t>
            </w:r>
            <w:r w:rsidR="00D43C76">
              <w:rPr>
                <w:rFonts w:ascii="微软雅黑" w:eastAsia="微软雅黑" w:hAnsi="微软雅黑" w:hint="eastAsia"/>
                <w:sz w:val="24"/>
                <w:szCs w:val="24"/>
              </w:rPr>
              <w:t>（</w:t>
            </w:r>
            <w:r w:rsidR="00D43C76" w:rsidRPr="00D43C76">
              <w:rPr>
                <w:rFonts w:ascii="微软雅黑" w:eastAsia="微软雅黑" w:hAnsi="微软雅黑" w:hint="eastAsia"/>
                <w:sz w:val="24"/>
                <w:szCs w:val="24"/>
              </w:rPr>
              <w:t>北京工商大学会计系副教授，国际交流与认证办公室执行主任</w:t>
            </w:r>
            <w:r w:rsidR="00D43C76">
              <w:rPr>
                <w:rFonts w:ascii="微软雅黑" w:eastAsia="微软雅黑" w:hAnsi="微软雅黑" w:hint="eastAsia"/>
                <w:sz w:val="24"/>
                <w:szCs w:val="24"/>
              </w:rPr>
              <w:t>）</w:t>
            </w:r>
          </w:p>
          <w:p w14:paraId="1F944941" w14:textId="77777777" w:rsidR="00387C2A" w:rsidRDefault="00387C2A" w:rsidP="00387C2A">
            <w:pPr>
              <w:jc w:val="left"/>
              <w:rPr>
                <w:rFonts w:ascii="微软雅黑" w:eastAsia="微软雅黑" w:hAnsi="微软雅黑"/>
                <w:sz w:val="24"/>
                <w:szCs w:val="24"/>
              </w:rPr>
            </w:pPr>
            <w:r>
              <w:rPr>
                <w:rFonts w:ascii="微软雅黑" w:eastAsia="微软雅黑" w:hAnsi="微软雅黑" w:hint="eastAsia"/>
                <w:sz w:val="24"/>
                <w:szCs w:val="24"/>
              </w:rPr>
              <w:t>新收入准则的实施提高会计信息可比性了吗？——基于A+H股的准实验研究（刘婷，</w:t>
            </w:r>
            <w:proofErr w:type="gramStart"/>
            <w:r>
              <w:rPr>
                <w:rFonts w:ascii="微软雅黑" w:eastAsia="微软雅黑" w:hAnsi="微软雅黑" w:hint="eastAsia"/>
                <w:sz w:val="24"/>
                <w:szCs w:val="24"/>
              </w:rPr>
              <w:t>程念西</w:t>
            </w:r>
            <w:proofErr w:type="gramEnd"/>
            <w:r>
              <w:rPr>
                <w:rFonts w:ascii="微软雅黑" w:eastAsia="微软雅黑" w:hAnsi="微软雅黑" w:hint="eastAsia"/>
                <w:sz w:val="24"/>
                <w:szCs w:val="24"/>
              </w:rPr>
              <w:t>）</w:t>
            </w:r>
          </w:p>
          <w:p w14:paraId="247695DA" w14:textId="7BD3C25E" w:rsidR="00387C2A" w:rsidRDefault="00387C2A" w:rsidP="00387C2A">
            <w:pPr>
              <w:jc w:val="left"/>
              <w:rPr>
                <w:rFonts w:ascii="微软雅黑" w:eastAsia="微软雅黑" w:hAnsi="微软雅黑"/>
                <w:sz w:val="24"/>
                <w:szCs w:val="24"/>
              </w:rPr>
            </w:pPr>
            <w:r w:rsidRPr="00387C2A">
              <w:rPr>
                <w:rFonts w:ascii="微软雅黑" w:eastAsia="微软雅黑" w:hAnsi="微软雅黑" w:hint="eastAsia"/>
                <w:sz w:val="24"/>
                <w:szCs w:val="24"/>
              </w:rPr>
              <w:t>点评人：</w:t>
            </w:r>
            <w:r w:rsidR="00FF6148">
              <w:rPr>
                <w:rFonts w:ascii="微软雅黑" w:eastAsia="微软雅黑" w:hAnsi="微软雅黑" w:hint="eastAsia"/>
                <w:sz w:val="24"/>
                <w:szCs w:val="24"/>
              </w:rPr>
              <w:t>戴天婧（对外经贸大学会计系教授，博士生导师）</w:t>
            </w:r>
          </w:p>
        </w:tc>
      </w:tr>
      <w:tr w:rsidR="00387C2A" w14:paraId="2AC3F42C" w14:textId="77777777" w:rsidTr="009A63D9">
        <w:tc>
          <w:tcPr>
            <w:tcW w:w="1548" w:type="dxa"/>
            <w:vAlign w:val="center"/>
          </w:tcPr>
          <w:p w14:paraId="0F445490" w14:textId="77777777" w:rsidR="00387C2A" w:rsidRDefault="00387C2A" w:rsidP="00387C2A">
            <w:pPr>
              <w:spacing w:line="240" w:lineRule="atLeast"/>
              <w:jc w:val="center"/>
              <w:rPr>
                <w:rFonts w:ascii="微软雅黑" w:eastAsia="微软雅黑" w:hAnsi="微软雅黑"/>
                <w:sz w:val="24"/>
                <w:szCs w:val="24"/>
              </w:rPr>
            </w:pPr>
            <w:r>
              <w:rPr>
                <w:rFonts w:ascii="微软雅黑" w:eastAsia="微软雅黑" w:hAnsi="微软雅黑" w:hint="eastAsia"/>
                <w:sz w:val="24"/>
                <w:szCs w:val="24"/>
              </w:rPr>
              <w:t>17:00</w:t>
            </w:r>
          </w:p>
        </w:tc>
        <w:tc>
          <w:tcPr>
            <w:tcW w:w="6753" w:type="dxa"/>
            <w:vAlign w:val="center"/>
          </w:tcPr>
          <w:p w14:paraId="4B6CDF6B" w14:textId="77777777" w:rsidR="00387C2A" w:rsidRDefault="00387C2A" w:rsidP="009A63D9">
            <w:pPr>
              <w:jc w:val="center"/>
              <w:rPr>
                <w:rFonts w:ascii="微软雅黑" w:eastAsia="微软雅黑" w:hAnsi="微软雅黑"/>
                <w:sz w:val="24"/>
                <w:szCs w:val="24"/>
              </w:rPr>
            </w:pPr>
            <w:r>
              <w:rPr>
                <w:rFonts w:ascii="微软雅黑" w:eastAsia="微软雅黑" w:hAnsi="微软雅黑" w:hint="eastAsia"/>
                <w:sz w:val="24"/>
                <w:szCs w:val="24"/>
              </w:rPr>
              <w:t>主席宣布会议结束</w:t>
            </w:r>
          </w:p>
        </w:tc>
      </w:tr>
    </w:tbl>
    <w:p w14:paraId="3E35B771" w14:textId="4D082E68" w:rsidR="00C86D06" w:rsidRDefault="00C86D06">
      <w:pPr>
        <w:jc w:val="left"/>
        <w:rPr>
          <w:rFonts w:ascii="微软雅黑" w:eastAsia="微软雅黑" w:hAnsi="微软雅黑"/>
          <w:szCs w:val="21"/>
        </w:rPr>
      </w:pPr>
    </w:p>
    <w:p w14:paraId="4DE9386D" w14:textId="072695FA" w:rsidR="00952897" w:rsidRDefault="00952897">
      <w:pPr>
        <w:widowControl/>
        <w:jc w:val="left"/>
        <w:rPr>
          <w:rFonts w:ascii="微软雅黑" w:eastAsia="微软雅黑" w:hAnsi="微软雅黑"/>
          <w:szCs w:val="21"/>
        </w:rPr>
      </w:pPr>
      <w:r>
        <w:rPr>
          <w:rFonts w:ascii="微软雅黑" w:eastAsia="微软雅黑" w:hAnsi="微软雅黑"/>
          <w:szCs w:val="21"/>
        </w:rPr>
        <w:br w:type="page"/>
      </w:r>
    </w:p>
    <w:p w14:paraId="6E544C45" w14:textId="48BA65FD" w:rsidR="00952897" w:rsidRPr="008C031C" w:rsidRDefault="00952897" w:rsidP="008C031C">
      <w:pPr>
        <w:pStyle w:val="2"/>
        <w:jc w:val="center"/>
        <w:rPr>
          <w:rFonts w:ascii="黑体" w:eastAsia="黑体" w:hAnsi="黑体"/>
        </w:rPr>
      </w:pPr>
      <w:r w:rsidRPr="008C031C">
        <w:rPr>
          <w:rFonts w:ascii="黑体" w:eastAsia="黑体" w:hAnsi="黑体" w:hint="eastAsia"/>
        </w:rPr>
        <w:lastRenderedPageBreak/>
        <w:t>嘉宾简介</w:t>
      </w:r>
    </w:p>
    <w:p w14:paraId="2EEEE888" w14:textId="77777777" w:rsidR="008C031C" w:rsidRDefault="000E4B02" w:rsidP="000E4B02">
      <w:pPr>
        <w:jc w:val="center"/>
        <w:rPr>
          <w:rFonts w:ascii="微软雅黑" w:eastAsia="微软雅黑" w:hAnsi="微软雅黑"/>
          <w:sz w:val="24"/>
          <w:szCs w:val="24"/>
        </w:rPr>
      </w:pPr>
      <w:r>
        <w:rPr>
          <w:rFonts w:ascii="微软雅黑" w:eastAsia="微软雅黑" w:hAnsi="微软雅黑" w:hint="eastAsia"/>
          <w:sz w:val="24"/>
          <w:szCs w:val="24"/>
        </w:rPr>
        <w:t>陈旸</w:t>
      </w:r>
      <w:proofErr w:type="gramStart"/>
      <w:r>
        <w:rPr>
          <w:rFonts w:ascii="微软雅黑" w:eastAsia="微软雅黑" w:hAnsi="微软雅黑" w:hint="eastAsia"/>
          <w:sz w:val="24"/>
          <w:szCs w:val="24"/>
        </w:rPr>
        <w:t>旸</w:t>
      </w:r>
      <w:proofErr w:type="gramEnd"/>
    </w:p>
    <w:p w14:paraId="6FA8F221" w14:textId="50A6ED6A" w:rsidR="000E4B02" w:rsidRPr="000E4B02" w:rsidRDefault="000E4B02" w:rsidP="000E4B02">
      <w:pPr>
        <w:jc w:val="center"/>
        <w:rPr>
          <w:rFonts w:ascii="微软雅黑" w:eastAsia="微软雅黑" w:hAnsi="微软雅黑"/>
          <w:szCs w:val="21"/>
        </w:rPr>
      </w:pPr>
      <w:r>
        <w:rPr>
          <w:rFonts w:ascii="微软雅黑" w:eastAsia="微软雅黑" w:hAnsi="微软雅黑" w:hint="eastAsia"/>
          <w:sz w:val="24"/>
          <w:szCs w:val="24"/>
        </w:rPr>
        <w:t>（香港城市大学商学院教授，会计系署理系主任，博士生导师）</w:t>
      </w:r>
    </w:p>
    <w:p w14:paraId="4F5A276A" w14:textId="77777777" w:rsidR="008C031C" w:rsidRDefault="000E4B02" w:rsidP="008C031C">
      <w:pPr>
        <w:jc w:val="center"/>
        <w:rPr>
          <w:rFonts w:ascii="微软雅黑" w:eastAsia="微软雅黑" w:hAnsi="微软雅黑"/>
          <w:szCs w:val="21"/>
        </w:rPr>
      </w:pPr>
      <w:r w:rsidRPr="000E4B02">
        <w:rPr>
          <w:rFonts w:ascii="微软雅黑" w:eastAsia="微软雅黑" w:hAnsi="微软雅黑"/>
          <w:noProof/>
          <w:szCs w:val="21"/>
        </w:rPr>
        <w:drawing>
          <wp:inline distT="0" distB="0" distL="0" distR="0" wp14:anchorId="3F6F3F71" wp14:editId="29E19869">
            <wp:extent cx="2343150" cy="2509838"/>
            <wp:effectExtent l="0" t="0" r="0" b="5080"/>
            <wp:docPr id="7171" name="图片 2">
              <a:extLst xmlns:a="http://schemas.openxmlformats.org/drawingml/2006/main">
                <a:ext uri="{FF2B5EF4-FFF2-40B4-BE49-F238E27FC236}">
                  <a16:creationId xmlns:a16="http://schemas.microsoft.com/office/drawing/2014/main" id="{24847A5C-F90F-4CE7-AA77-78AEB75F00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 name="图片 2">
                      <a:extLst>
                        <a:ext uri="{FF2B5EF4-FFF2-40B4-BE49-F238E27FC236}">
                          <a16:creationId xmlns:a16="http://schemas.microsoft.com/office/drawing/2014/main" id="{24847A5C-F90F-4CE7-AA77-78AEB75F0013}"/>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2509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4B15875" w14:textId="77777777" w:rsidR="00BA48CB" w:rsidRDefault="00BA48CB" w:rsidP="00BA48CB"/>
    <w:p w14:paraId="3F5DDB5E" w14:textId="641CECB2" w:rsidR="000E4B02" w:rsidRPr="000E4B02" w:rsidRDefault="00BA48CB" w:rsidP="00BA48CB">
      <w:pPr>
        <w:ind w:firstLineChars="200" w:firstLine="420"/>
        <w:rPr>
          <w:rFonts w:ascii="微软雅黑" w:eastAsia="微软雅黑" w:hAnsi="微软雅黑"/>
          <w:szCs w:val="21"/>
        </w:rPr>
      </w:pPr>
      <w:r w:rsidRPr="00BA48CB">
        <w:rPr>
          <w:rFonts w:hint="eastAsia"/>
        </w:rPr>
        <w:t>陈旸</w:t>
      </w:r>
      <w:proofErr w:type="gramStart"/>
      <w:r w:rsidRPr="00BA48CB">
        <w:rPr>
          <w:rFonts w:hint="eastAsia"/>
        </w:rPr>
        <w:t>旸</w:t>
      </w:r>
      <w:proofErr w:type="gramEnd"/>
      <w:r w:rsidRPr="00BA48CB">
        <w:rPr>
          <w:rFonts w:hint="eastAsia"/>
        </w:rPr>
        <w:t>，教授，香港城市大学会计系署理系主任，博士生导师。主要研究领域包括财务会计和公司金融。在国际会计与金融重要学术期刊发表论文</w:t>
      </w:r>
      <w:r w:rsidRPr="00BA48CB">
        <w:t xml:space="preserve">30余篇，其中包括The Accounting Review, Journal of Accounting Research, Journal of Financial Economics, Journal of Financial and Quantitative Analysis, </w:t>
      </w:r>
      <w:proofErr w:type="spellStart"/>
      <w:r w:rsidRPr="00BA48CB">
        <w:t>Comtemporary</w:t>
      </w:r>
      <w:proofErr w:type="spellEnd"/>
      <w:r w:rsidRPr="00BA48CB">
        <w:t xml:space="preserve"> Accounting Research, Review of Accounting Studies等国际顶级学术期刊论文。主持多项研究课题，并多次获得国际学术最佳论文奖。现任Journal of Contemporary Accounting and Economics联合主编和Journal of International Business Studies编委会成员。</w:t>
      </w:r>
    </w:p>
    <w:p w14:paraId="32465A71" w14:textId="77777777" w:rsidR="000E4B02" w:rsidRDefault="000E4B02" w:rsidP="00952897">
      <w:pPr>
        <w:jc w:val="center"/>
        <w:rPr>
          <w:rFonts w:ascii="微软雅黑" w:eastAsia="微软雅黑" w:hAnsi="微软雅黑"/>
          <w:sz w:val="24"/>
          <w:szCs w:val="24"/>
        </w:rPr>
      </w:pPr>
      <w:r>
        <w:rPr>
          <w:rFonts w:ascii="微软雅黑" w:eastAsia="微软雅黑" w:hAnsi="微软雅黑" w:hint="eastAsia"/>
          <w:sz w:val="24"/>
          <w:szCs w:val="24"/>
        </w:rPr>
        <w:t>曾晓亮</w:t>
      </w:r>
    </w:p>
    <w:p w14:paraId="4C8FCEC4" w14:textId="50087B0A" w:rsidR="000E4B02" w:rsidRDefault="000E4B02" w:rsidP="00952897">
      <w:pPr>
        <w:jc w:val="center"/>
        <w:rPr>
          <w:rFonts w:ascii="微软雅黑" w:eastAsia="微软雅黑" w:hAnsi="微软雅黑"/>
          <w:szCs w:val="21"/>
        </w:rPr>
      </w:pPr>
      <w:r>
        <w:rPr>
          <w:rFonts w:ascii="微软雅黑" w:eastAsia="微软雅黑" w:hAnsi="微软雅黑" w:hint="eastAsia"/>
          <w:sz w:val="24"/>
          <w:szCs w:val="24"/>
        </w:rPr>
        <w:t>（中国南方科技大学商学院讲席教授，长江讲习学者，博士生导师）</w:t>
      </w:r>
    </w:p>
    <w:p w14:paraId="26AE50DB" w14:textId="51372B95" w:rsidR="000E4B02" w:rsidRDefault="000E4B02" w:rsidP="00952897">
      <w:pPr>
        <w:jc w:val="center"/>
        <w:rPr>
          <w:rFonts w:ascii="微软雅黑" w:eastAsia="微软雅黑" w:hAnsi="微软雅黑"/>
          <w:szCs w:val="21"/>
        </w:rPr>
      </w:pPr>
      <w:r>
        <w:rPr>
          <w:noProof/>
        </w:rPr>
        <w:drawing>
          <wp:inline distT="0" distB="0" distL="0" distR="0" wp14:anchorId="2C123517" wp14:editId="0ABA55FF">
            <wp:extent cx="3270250" cy="2459228"/>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5743" cy="2463359"/>
                    </a:xfrm>
                    <a:prstGeom prst="rect">
                      <a:avLst/>
                    </a:prstGeom>
                    <a:noFill/>
                    <a:ln>
                      <a:noFill/>
                    </a:ln>
                  </pic:spPr>
                </pic:pic>
              </a:graphicData>
            </a:graphic>
          </wp:inline>
        </w:drawing>
      </w:r>
    </w:p>
    <w:p w14:paraId="1162B596" w14:textId="2981DD79" w:rsidR="00952897" w:rsidRDefault="00952897" w:rsidP="00952897">
      <w:pPr>
        <w:ind w:firstLineChars="200" w:firstLine="420"/>
      </w:pPr>
      <w:r>
        <w:lastRenderedPageBreak/>
        <w:t>曾晓亮（Albert Tsang）现任职于中国南方科技大学商学院讲席教授，长江讲席学者， 企业社会责任信息披露领域创始人；会计最高荣誉美国会计协会（AAA）2022 年“会计 文献杰出贡献奖”获得者。德克萨斯大学达拉斯分校会计学博士，博士生导师。曾教授 曾任北美和香港数所世界首一百名的科研大学的终身教授， 包括加拿大约克大学舒立克 商学院，香港中文大学和香港理工大学。曾教授目前是 Accounting Horizons 主编, British Accounting Review 和 Journal of Accounting, Auditing and Finance 副主编，同时也是</w:t>
      </w:r>
      <w:proofErr w:type="gramStart"/>
      <w:r>
        <w:t>多个著</w:t>
      </w:r>
      <w:proofErr w:type="gramEnd"/>
      <w:r>
        <w:t xml:space="preserve"> 名期刊编辑委员，其中包括：Contemporary Accounting Research, Journal of International Accounting Research, 和 International Journal of Accounting 等以及曾任 China Accounting and Finance Review 唯一正主编，并担任超过 50 </w:t>
      </w:r>
      <w:proofErr w:type="gramStart"/>
      <w:r>
        <w:t>个</w:t>
      </w:r>
      <w:proofErr w:type="gramEnd"/>
      <w:r>
        <w:t>国际学术期刊审稿人。深耕会计与资本市场领域近二十年，其中两篇关于企业社会责任信息披露的文章引用量位列 2010 年以来会计领域论文引用量的全球第 1 和第 9 名；一篇发表在国际顶尖金融学术期刊 Journal of Financial Economics 的学术文章自投稿到接收历时仅 24 天。创造了华人会计学者在国际顶级期刊论文接收的最快记录。曾教授创造了香港中文大学商学院项目申请成功率最高纪录。近十年，发表高质量学术论文超过 50 篇, 其中多篇发表在顶级刊物包括：The Accounting Review; Journal of International Business Studies; Journal of Financial Economics; Contemporary Accounting Research和 Review of Accounting Studies。</w:t>
      </w:r>
      <w:r w:rsidR="000E4B02">
        <w:rPr>
          <w:rFonts w:hint="eastAsia"/>
        </w:rPr>
        <w:t>其中</w:t>
      </w:r>
      <w:r>
        <w:t>，CSR/ESG的文章就有20多篇。在国际知名学术会议中 3 次获得 World Business Ethics Forum 最佳论文奖。其中一篇 CSR 的文章更于 2022 年获得了 CGIR (Corporate Governance: An International Review) 2021 最佳论文奖。</w:t>
      </w:r>
    </w:p>
    <w:p w14:paraId="761A2985" w14:textId="2CCF26DD" w:rsidR="000E4B02" w:rsidRPr="000E4B02" w:rsidRDefault="000E4B02" w:rsidP="000E4B02">
      <w:pPr>
        <w:jc w:val="center"/>
        <w:rPr>
          <w:rFonts w:ascii="微软雅黑" w:eastAsia="微软雅黑" w:hAnsi="微软雅黑"/>
          <w:sz w:val="24"/>
          <w:szCs w:val="24"/>
        </w:rPr>
      </w:pPr>
      <w:r w:rsidRPr="000E4B02">
        <w:rPr>
          <w:rFonts w:ascii="微软雅黑" w:eastAsia="微软雅黑" w:hAnsi="微软雅黑" w:hint="eastAsia"/>
          <w:sz w:val="24"/>
          <w:szCs w:val="24"/>
        </w:rPr>
        <w:t>谢志华</w:t>
      </w:r>
    </w:p>
    <w:p w14:paraId="2212B412" w14:textId="75728B54" w:rsidR="000E4B02" w:rsidRDefault="000E4B02" w:rsidP="000E4B02">
      <w:pPr>
        <w:jc w:val="center"/>
        <w:rPr>
          <w:rFonts w:ascii="微软雅黑" w:eastAsia="微软雅黑" w:hAnsi="微软雅黑"/>
          <w:sz w:val="24"/>
          <w:szCs w:val="24"/>
        </w:rPr>
      </w:pPr>
      <w:r>
        <w:rPr>
          <w:rFonts w:ascii="微软雅黑" w:eastAsia="微软雅黑" w:hAnsi="微软雅黑" w:hint="eastAsia"/>
          <w:sz w:val="24"/>
          <w:szCs w:val="24"/>
        </w:rPr>
        <w:t>（北京工商大学原副校长，财务系教授，博士生导师）</w:t>
      </w:r>
    </w:p>
    <w:p w14:paraId="4657FDAA" w14:textId="28D1B486" w:rsidR="00E84EB7" w:rsidRDefault="00E84EB7" w:rsidP="000E4B02">
      <w:pPr>
        <w:jc w:val="center"/>
        <w:rPr>
          <w:rFonts w:ascii="微软雅黑" w:eastAsia="微软雅黑" w:hAnsi="微软雅黑"/>
          <w:sz w:val="24"/>
          <w:szCs w:val="24"/>
        </w:rPr>
      </w:pPr>
      <w:r>
        <w:rPr>
          <w:noProof/>
        </w:rPr>
        <w:drawing>
          <wp:inline distT="0" distB="0" distL="0" distR="0" wp14:anchorId="5C64A1A0" wp14:editId="4B76D4E2">
            <wp:extent cx="2622550" cy="3638550"/>
            <wp:effectExtent l="0" t="0" r="6350" b="0"/>
            <wp:docPr id="2" name="图片 2" descr="查看源图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查看源图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2550" cy="3638550"/>
                    </a:xfrm>
                    <a:prstGeom prst="rect">
                      <a:avLst/>
                    </a:prstGeom>
                    <a:noFill/>
                    <a:ln>
                      <a:noFill/>
                    </a:ln>
                  </pic:spPr>
                </pic:pic>
              </a:graphicData>
            </a:graphic>
          </wp:inline>
        </w:drawing>
      </w:r>
    </w:p>
    <w:p w14:paraId="0606E8DD" w14:textId="10074B07" w:rsidR="000E4B02" w:rsidRDefault="00E84EB7" w:rsidP="00E84EB7">
      <w:pPr>
        <w:ind w:firstLineChars="200" w:firstLine="420"/>
      </w:pPr>
      <w:r w:rsidRPr="00E84EB7">
        <w:rPr>
          <w:rFonts w:hint="eastAsia"/>
        </w:rPr>
        <w:t>谢志华，教授，博士生导师，曾任北京工商大学副校长。致力于会计、财务管理、投资管理、审计理论等问题的研究。现任教育部工商管理学科指导委员会副主任委员、教育部学</w:t>
      </w:r>
      <w:r w:rsidRPr="00E84EB7">
        <w:rPr>
          <w:rFonts w:hint="eastAsia"/>
        </w:rPr>
        <w:lastRenderedPageBreak/>
        <w:t>科发展与专业设置专家委员会委员、财政部“会计名家”工程人选、财政部会计准则咨询专家和管理会计咨询专家、商务部政策咨询委员和内贸专家、中国商业会计学会副会长、中国商业经济学会副会长、中国商业联合会专家委员、中国会计学会常务理事、中国审计学会常务理事、中国成本研究会副会长、中国现代金融学会常务理事、中国注册会计师协会编委会委员及职业道德准则委员。在《管理世界》、《中国工业经济》、《会计研究》、《审计研究》、《财政研究》、香港《信报财经月刊》等海内外学术期刊上发表论文</w:t>
      </w:r>
      <w:r w:rsidRPr="00E84EB7">
        <w:t>400余篇，出版书籍40多部，其中专著10部，主编“十一五”国家教育部规划教材2部，“十二五”国家教育部规划教材1部，获国家精品教材1部。代表作有：《会计报表结构分析》（主编，经济管理出版社，1994）、《货币商品经营论》（专著，经济管理出版社，1995）、《竞争的基础：制度选择》（专著，中国发展出版社，2003）、《会计报表的缺陷与重构》（专著，人民出版社，2012）、《企业预算管</w:t>
      </w:r>
      <w:r w:rsidRPr="00E84EB7">
        <w:rPr>
          <w:rFonts w:hint="eastAsia"/>
        </w:rPr>
        <w:t>理：从预算整合到整合预算》（专著，经济科学出版社，</w:t>
      </w:r>
      <w:r w:rsidRPr="00E84EB7">
        <w:t>2015）。主持国家重大、重点、一般及省部级课题20余项，获得第十届、第十一届北京市哲学社会科学优秀成果二等奖、第十三届北京市哲学社会科学优秀成果一等奖、第七届北京市高等教育教学成果一等奖。</w:t>
      </w:r>
    </w:p>
    <w:p w14:paraId="02D616ED" w14:textId="54996BEC" w:rsidR="00E84EB7" w:rsidRPr="00D06731" w:rsidRDefault="00E84EB7" w:rsidP="00E84EB7">
      <w:pPr>
        <w:jc w:val="center"/>
        <w:rPr>
          <w:rFonts w:ascii="微软雅黑" w:eastAsia="微软雅黑" w:hAnsi="微软雅黑"/>
          <w:sz w:val="24"/>
          <w:szCs w:val="24"/>
        </w:rPr>
      </w:pPr>
      <w:r w:rsidRPr="00D06731">
        <w:rPr>
          <w:rFonts w:ascii="微软雅黑" w:eastAsia="微软雅黑" w:hAnsi="微软雅黑" w:hint="eastAsia"/>
          <w:sz w:val="24"/>
          <w:szCs w:val="24"/>
        </w:rPr>
        <w:t>王斌</w:t>
      </w:r>
    </w:p>
    <w:p w14:paraId="1CCE2663" w14:textId="41D544A2" w:rsidR="00E84EB7" w:rsidRPr="00D06731" w:rsidRDefault="00E84EB7" w:rsidP="00E84EB7">
      <w:pPr>
        <w:jc w:val="center"/>
        <w:rPr>
          <w:rFonts w:ascii="微软雅黑" w:eastAsia="微软雅黑" w:hAnsi="微软雅黑"/>
          <w:sz w:val="24"/>
          <w:szCs w:val="24"/>
        </w:rPr>
      </w:pPr>
      <w:r w:rsidRPr="00D06731">
        <w:rPr>
          <w:rFonts w:ascii="微软雅黑" w:eastAsia="微软雅黑" w:hAnsi="微软雅黑" w:hint="eastAsia"/>
          <w:sz w:val="24"/>
          <w:szCs w:val="24"/>
        </w:rPr>
        <w:t>（北京工商大学财务系教授，博士生导师）</w:t>
      </w:r>
    </w:p>
    <w:p w14:paraId="2DB6D3CB" w14:textId="035D0EB0" w:rsidR="0025798D" w:rsidRDefault="0025798D" w:rsidP="00E84EB7">
      <w:pPr>
        <w:jc w:val="center"/>
      </w:pPr>
      <w:r w:rsidRPr="0025798D">
        <w:rPr>
          <w:noProof/>
        </w:rPr>
        <w:drawing>
          <wp:inline distT="0" distB="0" distL="0" distR="0" wp14:anchorId="394111C6" wp14:editId="63E401AF">
            <wp:extent cx="1955377" cy="2933065"/>
            <wp:effectExtent l="0" t="0" r="6985"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9723" cy="2939585"/>
                    </a:xfrm>
                    <a:prstGeom prst="rect">
                      <a:avLst/>
                    </a:prstGeom>
                    <a:noFill/>
                    <a:ln>
                      <a:noFill/>
                    </a:ln>
                  </pic:spPr>
                </pic:pic>
              </a:graphicData>
            </a:graphic>
          </wp:inline>
        </w:drawing>
      </w:r>
    </w:p>
    <w:p w14:paraId="35D5364C" w14:textId="06AA7BC4" w:rsidR="00E84EB7" w:rsidRDefault="00D06731" w:rsidP="0025798D">
      <w:pPr>
        <w:ind w:firstLineChars="200" w:firstLine="420"/>
      </w:pPr>
      <w:r>
        <w:rPr>
          <w:rFonts w:hint="eastAsia"/>
        </w:rPr>
        <w:t>王斌，</w:t>
      </w:r>
      <w:r w:rsidR="0025798D">
        <w:rPr>
          <w:rFonts w:hint="eastAsia"/>
        </w:rPr>
        <w:t>北京工商大学商学院财务系教授，兼中国会计学会理事及管理会计专业委员会副主任、中国成本研究会常务理事、财政部管理会计咨询专家等。财政部会计名家、北京市长城学者。主要教学与研究领域为集团治理与财务管理、管理会计与控制等。讲授</w:t>
      </w:r>
      <w:r w:rsidR="0025798D">
        <w:t>Corporate Finance、财务基础理论、公司理财等核心课程。出版《公司财务理论》（2015）、《公司预算管理研究》（2007）、《股权结构论》（2001）、《企业集团财务》（2000）、《战略成本管理》（2003）</w:t>
      </w:r>
      <w:r w:rsidR="0025798D">
        <w:rPr>
          <w:rFonts w:hint="eastAsia"/>
        </w:rPr>
        <w:t>、《股东资源论》（2</w:t>
      </w:r>
      <w:r w:rsidR="0025798D">
        <w:t>022</w:t>
      </w:r>
      <w:r w:rsidR="0025798D">
        <w:rPr>
          <w:rFonts w:hint="eastAsia"/>
        </w:rPr>
        <w:t>）</w:t>
      </w:r>
      <w:r w:rsidR="0025798D">
        <w:t>等专（译）著。在《经济研究》、《管理世界》、《会计研究》、Management Science等期刊发表学术论文60余篇，涉及财务与公司治理、集团财务与管理控制等学术领域。兼任中国旅游集团中免股份、瑞银证券（UBSS）等多家公</w:t>
      </w:r>
      <w:r w:rsidR="0025798D">
        <w:rPr>
          <w:rFonts w:hint="eastAsia"/>
        </w:rPr>
        <w:t>司独立董事。</w:t>
      </w:r>
    </w:p>
    <w:p w14:paraId="0F0971FD" w14:textId="350EC52D" w:rsidR="00E540E1" w:rsidRDefault="00E540E1" w:rsidP="00D06731">
      <w:pPr>
        <w:jc w:val="center"/>
        <w:rPr>
          <w:rFonts w:ascii="微软雅黑" w:eastAsia="微软雅黑" w:hAnsi="微软雅黑"/>
          <w:sz w:val="24"/>
          <w:szCs w:val="24"/>
        </w:rPr>
      </w:pPr>
      <w:bookmarkStart w:id="1" w:name="_Hlk120115160"/>
      <w:r>
        <w:rPr>
          <w:rFonts w:ascii="微软雅黑" w:eastAsia="微软雅黑" w:hAnsi="微软雅黑" w:hint="eastAsia"/>
          <w:sz w:val="24"/>
          <w:szCs w:val="24"/>
        </w:rPr>
        <w:t>中国会计学会</w:t>
      </w:r>
    </w:p>
    <w:p w14:paraId="12AF24EB" w14:textId="032D11C2" w:rsidR="00E540E1" w:rsidRDefault="00E540E1" w:rsidP="00E540E1">
      <w:pPr>
        <w:ind w:firstLineChars="200" w:firstLine="420"/>
      </w:pPr>
      <w:r w:rsidRPr="00E540E1">
        <w:rPr>
          <w:rFonts w:hint="eastAsia"/>
        </w:rPr>
        <w:t>中国会计学会创建于</w:t>
      </w:r>
      <w:r w:rsidRPr="00E540E1">
        <w:t>1980年，是财政部所属由全国会计领域各类专业组织，以及会计理论界、实务界专业人员自愿结成的学术性、专业性、非营利性社会组织。中国会计学会在</w:t>
      </w:r>
      <w:r w:rsidRPr="00E540E1">
        <w:lastRenderedPageBreak/>
        <w:t>财政部领导的重视与支持下，围绕财政、会计工作的改革与发展，较好地发挥了理论先导、政策宣传、知识传播、发现人才的作用。目前中国会计学会已成为联系政府机构、工商界和学术界的桥梁和纽带，是会计精英就财务会计改革与实践进行交流的高层次平台。</w:t>
      </w:r>
      <w:r w:rsidRPr="00E540E1">
        <w:rPr>
          <w:rFonts w:hint="eastAsia"/>
        </w:rPr>
        <w:t>学会下设有</w:t>
      </w:r>
      <w:r w:rsidRPr="00E540E1">
        <w:t>3个分会、13个专业委员会，主办有《会计研究》会刊、《中国会计研究》（英文版季刊），《会计最新动态》（周刊）、《会计研究动态》（双月刊）电子期刊。</w:t>
      </w:r>
      <w:r w:rsidRPr="00E540E1">
        <w:rPr>
          <w:rFonts w:hint="eastAsia"/>
        </w:rPr>
        <w:t>中国会计学会单位会员涵盖全国各省级会计管理机构、国有大中型企业、大专院校等，个人会员多在各自领域担任重要职务。</w:t>
      </w:r>
    </w:p>
    <w:p w14:paraId="730EE83C" w14:textId="68446213" w:rsidR="00E540E1" w:rsidRDefault="00E540E1" w:rsidP="00E540E1">
      <w:pPr>
        <w:jc w:val="center"/>
        <w:rPr>
          <w:rFonts w:ascii="微软雅黑" w:eastAsia="微软雅黑" w:hAnsi="微软雅黑"/>
          <w:sz w:val="24"/>
          <w:szCs w:val="24"/>
        </w:rPr>
      </w:pPr>
      <w:r w:rsidRPr="00E540E1">
        <w:rPr>
          <w:rFonts w:ascii="微软雅黑" w:eastAsia="微软雅黑" w:hAnsi="微软雅黑" w:hint="eastAsia"/>
          <w:sz w:val="24"/>
          <w:szCs w:val="24"/>
        </w:rPr>
        <w:t>《会计研究》</w:t>
      </w:r>
    </w:p>
    <w:p w14:paraId="16EDFAC4" w14:textId="615F8AE2" w:rsidR="00E540E1" w:rsidRDefault="00E540E1" w:rsidP="004E3786">
      <w:pPr>
        <w:ind w:firstLineChars="200" w:firstLine="420"/>
      </w:pPr>
      <w:r w:rsidRPr="00E540E1">
        <w:rPr>
          <w:rFonts w:hint="eastAsia"/>
        </w:rPr>
        <w:t>《会计研究》杂志创刊于</w:t>
      </w:r>
      <w:r w:rsidRPr="00E540E1">
        <w:t>1980年3月，是财政部主管、中国会计学会主办的国家一级学术期刊，是国家自然科学基金委员会确定的管理科学A类重要期刊，是CSSCI来源期刊中惟一的会计类学术期刊，是学术界公认的会计学权威期刊</w:t>
      </w:r>
      <w:r w:rsidR="004E3786">
        <w:rPr>
          <w:rFonts w:hint="eastAsia"/>
        </w:rPr>
        <w:t>，</w:t>
      </w:r>
      <w:r w:rsidR="004E3786">
        <w:t>2021</w:t>
      </w:r>
      <w:r w:rsidR="004E3786">
        <w:rPr>
          <w:rFonts w:hint="eastAsia"/>
        </w:rPr>
        <w:t>年度</w:t>
      </w:r>
      <w:r w:rsidR="004E3786">
        <w:t>复合影响因子</w:t>
      </w:r>
      <w:r w:rsidR="004E3786">
        <w:rPr>
          <w:rFonts w:hint="eastAsia"/>
        </w:rPr>
        <w:t>：</w:t>
      </w:r>
      <w:r w:rsidR="004E3786">
        <w:t>9.129</w:t>
      </w:r>
      <w:r w:rsidR="004E3786">
        <w:rPr>
          <w:rFonts w:hint="eastAsia"/>
        </w:rPr>
        <w:t>，</w:t>
      </w:r>
      <w:r w:rsidR="004E3786">
        <w:t>综合影响因子：4.346</w:t>
      </w:r>
      <w:r w:rsidR="004E3786">
        <w:rPr>
          <w:rFonts w:hint="eastAsia"/>
        </w:rPr>
        <w:t>。</w:t>
      </w:r>
      <w:r w:rsidRPr="00E540E1">
        <w:rPr>
          <w:rFonts w:hint="eastAsia"/>
        </w:rPr>
        <w:t>《会计研究》内容涵盖财务会计、财务管理、管理会计、公司治理、审计等多个领域，读者群体主要是国内外具有较好理论基础的会计研究人员和实务工作者。</w:t>
      </w:r>
      <w:r w:rsidRPr="00E540E1">
        <w:t>40多年来，刊物紧密结合中国经济和社会发展的实践，突出学术前瞻性、政策指导性和现实针对性，致力于推动会计理论的繁荣和发展，已经成为集中反映我国高质量会计研究成果的学术平台。</w:t>
      </w:r>
    </w:p>
    <w:p w14:paraId="2D74D941" w14:textId="77777777" w:rsidR="00E540E1" w:rsidRDefault="00E540E1" w:rsidP="00E540E1">
      <w:pPr>
        <w:jc w:val="center"/>
        <w:rPr>
          <w:rFonts w:ascii="Open Sans" w:hAnsi="Open Sans" w:cs="Open Sans"/>
          <w:b/>
          <w:bCs/>
          <w:color w:val="333333"/>
        </w:rPr>
      </w:pPr>
      <w:r>
        <w:rPr>
          <w:rFonts w:ascii="Open Sans" w:hAnsi="Open Sans" w:cs="Open Sans"/>
          <w:b/>
          <w:bCs/>
          <w:i/>
          <w:iCs/>
          <w:color w:val="333333"/>
        </w:rPr>
        <w:t>China Journal of Accounting Studies</w:t>
      </w:r>
      <w:r>
        <w:rPr>
          <w:rFonts w:ascii="Cambria" w:hAnsi="Cambria" w:cs="Cambria"/>
          <w:i/>
          <w:iCs/>
          <w:color w:val="333333"/>
        </w:rPr>
        <w:t> </w:t>
      </w:r>
      <w:r>
        <w:rPr>
          <w:rFonts w:ascii="Open Sans" w:hAnsi="Open Sans" w:cs="Open Sans"/>
          <w:b/>
          <w:bCs/>
          <w:color w:val="333333"/>
        </w:rPr>
        <w:t>(CJAS)</w:t>
      </w:r>
    </w:p>
    <w:p w14:paraId="33B72124" w14:textId="22800A5A" w:rsidR="00E540E1" w:rsidRPr="00E540E1" w:rsidRDefault="00E540E1" w:rsidP="00E540E1">
      <w:pPr>
        <w:ind w:firstLineChars="200" w:firstLine="420"/>
      </w:pPr>
      <w:r w:rsidRPr="00E540E1">
        <w:rPr>
          <w:rFonts w:ascii="Open Sans" w:hAnsi="Open Sans" w:cs="Open Sans" w:hint="eastAsia"/>
          <w:color w:val="333333"/>
        </w:rPr>
        <w:t>CJAS</w:t>
      </w:r>
      <w:r w:rsidRPr="00E540E1">
        <w:rPr>
          <w:rFonts w:ascii="Cambria" w:hAnsi="Cambria" w:cs="Cambria"/>
          <w:color w:val="333333"/>
        </w:rPr>
        <w:t> </w:t>
      </w:r>
      <w:r>
        <w:rPr>
          <w:rFonts w:ascii="Open Sans" w:hAnsi="Open Sans" w:cs="Open Sans"/>
          <w:color w:val="333333"/>
        </w:rPr>
        <w:t>is the official international research journal of the Accounting Society of China.</w:t>
      </w:r>
      <w:r>
        <w:rPr>
          <w:rFonts w:ascii="Cambria" w:hAnsi="Cambria" w:cs="Cambria"/>
          <w:color w:val="333333"/>
        </w:rPr>
        <w:t> </w:t>
      </w:r>
      <w:r>
        <w:rPr>
          <w:rFonts w:ascii="Open Sans" w:hAnsi="Open Sans" w:cs="Open Sans"/>
          <w:color w:val="333333"/>
        </w:rPr>
        <w:t>It aims to serve as a forum for knowledge exchange between and among Chinese and international academics, research students, policy makers and others interested in accounting and finance research and developments in China and elsewhere. The journal adheres to a principle of openness and inclusiveness and embraces any established or innovative theoretical paradigm based on economics, sociology, psychology and other related sciences or social</w:t>
      </w:r>
      <w:r>
        <w:rPr>
          <w:rFonts w:ascii="Cambria" w:hAnsi="Cambria" w:cs="Cambria"/>
          <w:color w:val="333333"/>
        </w:rPr>
        <w:t> </w:t>
      </w:r>
      <w:r>
        <w:rPr>
          <w:rFonts w:ascii="Open Sans" w:hAnsi="Open Sans" w:cs="Open Sans"/>
          <w:color w:val="333333"/>
        </w:rPr>
        <w:t>sciences. It</w:t>
      </w:r>
      <w:r>
        <w:rPr>
          <w:rFonts w:ascii="Cambria" w:hAnsi="Cambria" w:cs="Cambria"/>
          <w:color w:val="333333"/>
        </w:rPr>
        <w:t> </w:t>
      </w:r>
      <w:r>
        <w:rPr>
          <w:rFonts w:ascii="Open Sans" w:hAnsi="Open Sans" w:cs="Open Sans"/>
          <w:color w:val="333333"/>
        </w:rPr>
        <w:t>welcomes contributions across a wide range of research methodologies (</w:t>
      </w:r>
      <w:proofErr w:type="gramStart"/>
      <w:r>
        <w:rPr>
          <w:rFonts w:ascii="Open Sans" w:hAnsi="Open Sans" w:cs="Open Sans"/>
          <w:color w:val="333333"/>
        </w:rPr>
        <w:t>e.g.</w:t>
      </w:r>
      <w:proofErr w:type="gramEnd"/>
      <w:r>
        <w:rPr>
          <w:rFonts w:ascii="Open Sans" w:hAnsi="Open Sans" w:cs="Open Sans"/>
          <w:color w:val="333333"/>
        </w:rPr>
        <w:t xml:space="preserve"> analytical, archival, experimental, survey and qualitative case methods) and topics (e.g. financial accounting, management accounting, finance and financial management, auditing, corporate governance, public sector accounting, social and environmental accounting, accounting education, accounting history and accounting information systems). Studies that focus on Chinese as well as </w:t>
      </w:r>
      <w:proofErr w:type="spellStart"/>
      <w:r>
        <w:rPr>
          <w:rFonts w:ascii="Open Sans" w:hAnsi="Open Sans" w:cs="Open Sans"/>
          <w:color w:val="333333"/>
        </w:rPr>
        <w:t>non-Chinese</w:t>
      </w:r>
      <w:proofErr w:type="spellEnd"/>
      <w:r>
        <w:rPr>
          <w:rFonts w:ascii="Open Sans" w:hAnsi="Open Sans" w:cs="Open Sans"/>
          <w:color w:val="333333"/>
        </w:rPr>
        <w:t xml:space="preserve"> accounting and finance theories, methods and issues are equally acceptable. Submitted manuscripts will be evaluated on their originality, rigor, relevance and quality of exposition.</w:t>
      </w:r>
      <w:bookmarkEnd w:id="1"/>
    </w:p>
    <w:p w14:paraId="7C499FCD" w14:textId="79C1F093" w:rsidR="00D06731" w:rsidRPr="00D06731" w:rsidRDefault="00D06731" w:rsidP="00E540E1">
      <w:pPr>
        <w:jc w:val="center"/>
        <w:rPr>
          <w:rFonts w:ascii="微软雅黑" w:eastAsia="微软雅黑" w:hAnsi="微软雅黑"/>
          <w:sz w:val="24"/>
          <w:szCs w:val="24"/>
        </w:rPr>
      </w:pPr>
      <w:r w:rsidRPr="00D06731">
        <w:rPr>
          <w:rFonts w:ascii="微软雅黑" w:eastAsia="微软雅黑" w:hAnsi="微软雅黑" w:hint="eastAsia"/>
          <w:sz w:val="24"/>
          <w:szCs w:val="24"/>
        </w:rPr>
        <w:t>国有资产管理协同创新中心</w:t>
      </w:r>
      <w:r w:rsidR="005D775D">
        <w:rPr>
          <w:rFonts w:ascii="微软雅黑" w:eastAsia="微软雅黑" w:hAnsi="微软雅黑" w:hint="eastAsia"/>
          <w:sz w:val="24"/>
          <w:szCs w:val="24"/>
        </w:rPr>
        <w:t>/</w:t>
      </w:r>
      <w:r w:rsidRPr="00D06731">
        <w:rPr>
          <w:rFonts w:ascii="微软雅黑" w:eastAsia="微软雅黑" w:hAnsi="微软雅黑" w:hint="eastAsia"/>
          <w:sz w:val="24"/>
          <w:szCs w:val="24"/>
        </w:rPr>
        <w:t>国资国企研究院</w:t>
      </w:r>
    </w:p>
    <w:p w14:paraId="2299E575" w14:textId="26419BFD" w:rsidR="00E84EB7" w:rsidRPr="00D06731" w:rsidRDefault="00D06731" w:rsidP="00D06731">
      <w:r>
        <w:rPr>
          <w:rFonts w:hint="eastAsia"/>
        </w:rPr>
        <w:t xml:space="preserve"> </w:t>
      </w:r>
      <w:r>
        <w:t xml:space="preserve">   </w:t>
      </w:r>
      <w:r>
        <w:rPr>
          <w:rFonts w:hint="eastAsia"/>
        </w:rPr>
        <w:t>国有资产管理协同创新中心是在北京市教委领导下，以北京工商大学为牵头单位，联合北京工业大学、首都经济贸易大学、财政部财政科学研究所、国务院和北京市国有资产监督管理委员会，以及多家大型国有企业于</w:t>
      </w:r>
      <w:r>
        <w:t>2013年9月共同组建的“政产学研用”相结合的科研单位。北京工商大学负责协同创新中心的总体规划和运作，整合各单位优势，为国有企业管理与控制系统研究、国有企业业绩评价与组织激励研究、国有企业战略与投融资决策研究、国有终极出资人财务报告研究、国有资产监督体制与制度建设研究提供有力支撑。</w:t>
      </w:r>
    </w:p>
    <w:p w14:paraId="2DCB34E8" w14:textId="77777777" w:rsidR="00C86D06" w:rsidRDefault="00387C2A">
      <w:pPr>
        <w:jc w:val="right"/>
        <w:rPr>
          <w:rFonts w:ascii="微软雅黑" w:eastAsia="微软雅黑" w:hAnsi="微软雅黑"/>
          <w:b/>
          <w:bCs/>
          <w:sz w:val="24"/>
          <w:szCs w:val="24"/>
        </w:rPr>
      </w:pPr>
      <w:r>
        <w:rPr>
          <w:rFonts w:ascii="微软雅黑" w:eastAsia="微软雅黑" w:hAnsi="微软雅黑" w:hint="eastAsia"/>
          <w:b/>
          <w:bCs/>
          <w:sz w:val="24"/>
          <w:szCs w:val="24"/>
        </w:rPr>
        <w:t>北京工商大学商学院</w:t>
      </w:r>
    </w:p>
    <w:p w14:paraId="67B96D5D" w14:textId="77777777" w:rsidR="00C86D06" w:rsidRDefault="00387C2A">
      <w:pPr>
        <w:jc w:val="right"/>
        <w:rPr>
          <w:rFonts w:ascii="微软雅黑" w:eastAsia="微软雅黑" w:hAnsi="微软雅黑"/>
          <w:b/>
          <w:bCs/>
          <w:sz w:val="24"/>
          <w:szCs w:val="24"/>
        </w:rPr>
      </w:pPr>
      <w:r w:rsidRPr="00BA679C">
        <w:rPr>
          <w:rFonts w:ascii="微软雅黑" w:eastAsia="微软雅黑" w:hAnsi="微软雅黑" w:hint="eastAsia"/>
          <w:b/>
          <w:bCs/>
          <w:sz w:val="24"/>
          <w:szCs w:val="24"/>
        </w:rPr>
        <w:t>2</w:t>
      </w:r>
      <w:r w:rsidRPr="00BA679C">
        <w:rPr>
          <w:rFonts w:ascii="微软雅黑" w:eastAsia="微软雅黑" w:hAnsi="微软雅黑"/>
          <w:b/>
          <w:bCs/>
          <w:sz w:val="24"/>
          <w:szCs w:val="24"/>
        </w:rPr>
        <w:t>022</w:t>
      </w:r>
      <w:r w:rsidRPr="00BA679C">
        <w:rPr>
          <w:rFonts w:ascii="微软雅黑" w:eastAsia="微软雅黑" w:hAnsi="微软雅黑" w:hint="eastAsia"/>
          <w:b/>
          <w:bCs/>
          <w:sz w:val="24"/>
          <w:szCs w:val="24"/>
        </w:rPr>
        <w:t>年1</w:t>
      </w:r>
      <w:r w:rsidRPr="00BA679C">
        <w:rPr>
          <w:rFonts w:ascii="微软雅黑" w:eastAsia="微软雅黑" w:hAnsi="微软雅黑"/>
          <w:b/>
          <w:bCs/>
          <w:sz w:val="24"/>
          <w:szCs w:val="24"/>
        </w:rPr>
        <w:t>1</w:t>
      </w:r>
      <w:r w:rsidRPr="00BA679C">
        <w:rPr>
          <w:rFonts w:ascii="微软雅黑" w:eastAsia="微软雅黑" w:hAnsi="微软雅黑" w:hint="eastAsia"/>
          <w:b/>
          <w:bCs/>
          <w:sz w:val="24"/>
          <w:szCs w:val="24"/>
        </w:rPr>
        <w:t>月</w:t>
      </w:r>
      <w:r w:rsidRPr="00BA679C">
        <w:rPr>
          <w:rFonts w:ascii="微软雅黑" w:eastAsia="微软雅黑" w:hAnsi="微软雅黑"/>
          <w:b/>
          <w:bCs/>
          <w:sz w:val="24"/>
          <w:szCs w:val="24"/>
        </w:rPr>
        <w:t>26</w:t>
      </w:r>
      <w:r w:rsidRPr="00BA679C">
        <w:rPr>
          <w:rFonts w:ascii="微软雅黑" w:eastAsia="微软雅黑" w:hAnsi="微软雅黑" w:hint="eastAsia"/>
          <w:b/>
          <w:bCs/>
          <w:sz w:val="24"/>
          <w:szCs w:val="24"/>
        </w:rPr>
        <w:t>日</w:t>
      </w:r>
    </w:p>
    <w:sectPr w:rsidR="00C86D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D35BE" w14:textId="77777777" w:rsidR="00DB773C" w:rsidRDefault="00DB773C" w:rsidP="006705D4">
      <w:r>
        <w:separator/>
      </w:r>
    </w:p>
  </w:endnote>
  <w:endnote w:type="continuationSeparator" w:id="0">
    <w:p w14:paraId="20E4DB9D" w14:textId="77777777" w:rsidR="00DB773C" w:rsidRDefault="00DB773C" w:rsidP="0067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rial-BoldMT">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8FAB" w14:textId="77777777" w:rsidR="00DB773C" w:rsidRDefault="00DB773C" w:rsidP="006705D4">
      <w:r>
        <w:separator/>
      </w:r>
    </w:p>
  </w:footnote>
  <w:footnote w:type="continuationSeparator" w:id="0">
    <w:p w14:paraId="3FDF2124" w14:textId="77777777" w:rsidR="00DB773C" w:rsidRDefault="00DB773C" w:rsidP="00670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DD7"/>
    <w:rsid w:val="00014A24"/>
    <w:rsid w:val="0004260D"/>
    <w:rsid w:val="00042B92"/>
    <w:rsid w:val="000620F0"/>
    <w:rsid w:val="00065809"/>
    <w:rsid w:val="000E4B02"/>
    <w:rsid w:val="00101E75"/>
    <w:rsid w:val="00171DD7"/>
    <w:rsid w:val="00255A35"/>
    <w:rsid w:val="0025798D"/>
    <w:rsid w:val="00263E5C"/>
    <w:rsid w:val="00273CD4"/>
    <w:rsid w:val="002A7232"/>
    <w:rsid w:val="00303207"/>
    <w:rsid w:val="00306A67"/>
    <w:rsid w:val="0033183E"/>
    <w:rsid w:val="00384AD6"/>
    <w:rsid w:val="00387C2A"/>
    <w:rsid w:val="0039703E"/>
    <w:rsid w:val="003C5C31"/>
    <w:rsid w:val="003F3810"/>
    <w:rsid w:val="00470263"/>
    <w:rsid w:val="004B2417"/>
    <w:rsid w:val="004E3786"/>
    <w:rsid w:val="004F1DF6"/>
    <w:rsid w:val="004F6FAF"/>
    <w:rsid w:val="005114C7"/>
    <w:rsid w:val="00540833"/>
    <w:rsid w:val="005553BB"/>
    <w:rsid w:val="0055590C"/>
    <w:rsid w:val="005D4E50"/>
    <w:rsid w:val="005D775D"/>
    <w:rsid w:val="00662FBE"/>
    <w:rsid w:val="006705D4"/>
    <w:rsid w:val="006B5897"/>
    <w:rsid w:val="00756DC0"/>
    <w:rsid w:val="007E76BB"/>
    <w:rsid w:val="00800BFD"/>
    <w:rsid w:val="0087027C"/>
    <w:rsid w:val="00881918"/>
    <w:rsid w:val="008C031C"/>
    <w:rsid w:val="0091638C"/>
    <w:rsid w:val="00917D30"/>
    <w:rsid w:val="0095097A"/>
    <w:rsid w:val="00952897"/>
    <w:rsid w:val="009579C1"/>
    <w:rsid w:val="009A63D9"/>
    <w:rsid w:val="009C40BE"/>
    <w:rsid w:val="009D0BEA"/>
    <w:rsid w:val="009D53C6"/>
    <w:rsid w:val="009F51AF"/>
    <w:rsid w:val="00A23D41"/>
    <w:rsid w:val="00A52DDC"/>
    <w:rsid w:val="00AE0E8E"/>
    <w:rsid w:val="00B12424"/>
    <w:rsid w:val="00B43FF6"/>
    <w:rsid w:val="00BA48CB"/>
    <w:rsid w:val="00BA679C"/>
    <w:rsid w:val="00C47B86"/>
    <w:rsid w:val="00C86D06"/>
    <w:rsid w:val="00D06731"/>
    <w:rsid w:val="00D2138D"/>
    <w:rsid w:val="00D43C76"/>
    <w:rsid w:val="00D63CAA"/>
    <w:rsid w:val="00D6703F"/>
    <w:rsid w:val="00D94CD7"/>
    <w:rsid w:val="00DB5EA8"/>
    <w:rsid w:val="00DB773C"/>
    <w:rsid w:val="00DD6D6F"/>
    <w:rsid w:val="00DF1DB0"/>
    <w:rsid w:val="00DF4E04"/>
    <w:rsid w:val="00E2644B"/>
    <w:rsid w:val="00E540E1"/>
    <w:rsid w:val="00E84EB7"/>
    <w:rsid w:val="00EF1E2E"/>
    <w:rsid w:val="00F32B49"/>
    <w:rsid w:val="00F46F63"/>
    <w:rsid w:val="00F65E8B"/>
    <w:rsid w:val="00F95702"/>
    <w:rsid w:val="00FE2640"/>
    <w:rsid w:val="00FF6148"/>
    <w:rsid w:val="50062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3CAC6"/>
  <w15:docId w15:val="{7384D199-BE5E-4D15-8A9C-F7CD8C26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unhideWhenUsed/>
    <w:qFormat/>
    <w:rsid w:val="00D0673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rPr>
      <w:rFonts w:ascii="等线" w:eastAsia="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Pr>
      <w:i/>
      <w:iCs/>
    </w:rPr>
  </w:style>
  <w:style w:type="character" w:styleId="aa">
    <w:name w:val="Hyperlink"/>
    <w:basedOn w:val="a0"/>
    <w:uiPriority w:val="99"/>
    <w:semiHidden/>
    <w:unhideWhenUsed/>
    <w:rPr>
      <w:color w:val="0000FF"/>
      <w:u w:val="single"/>
    </w:rPr>
  </w:style>
  <w:style w:type="character" w:customStyle="1" w:styleId="10">
    <w:name w:val="标题 1 字符"/>
    <w:basedOn w:val="a0"/>
    <w:link w:val="1"/>
    <w:uiPriority w:val="9"/>
    <w:rPr>
      <w:rFonts w:ascii="宋体" w:eastAsia="宋体" w:hAnsi="宋体" w:cs="宋体"/>
      <w:b/>
      <w:bCs/>
      <w:kern w:val="36"/>
      <w:sz w:val="48"/>
      <w:szCs w:val="48"/>
    </w:rPr>
  </w:style>
  <w:style w:type="character" w:customStyle="1" w:styleId="richmediameta">
    <w:name w:val="rich_media_meta"/>
    <w:basedOn w:val="a0"/>
    <w:qFormat/>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table" w:customStyle="1" w:styleId="11">
    <w:name w:val="网格型1"/>
    <w:basedOn w:val="a1"/>
    <w:uiPriority w:val="39"/>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D06731"/>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8773">
      <w:bodyDiv w:val="1"/>
      <w:marLeft w:val="0"/>
      <w:marRight w:val="0"/>
      <w:marTop w:val="0"/>
      <w:marBottom w:val="0"/>
      <w:divBdr>
        <w:top w:val="none" w:sz="0" w:space="0" w:color="auto"/>
        <w:left w:val="none" w:sz="0" w:space="0" w:color="auto"/>
        <w:bottom w:val="none" w:sz="0" w:space="0" w:color="auto"/>
        <w:right w:val="none" w:sz="0" w:space="0" w:color="auto"/>
      </w:divBdr>
    </w:div>
    <w:div w:id="657419776">
      <w:bodyDiv w:val="1"/>
      <w:marLeft w:val="0"/>
      <w:marRight w:val="0"/>
      <w:marTop w:val="0"/>
      <w:marBottom w:val="0"/>
      <w:divBdr>
        <w:top w:val="none" w:sz="0" w:space="0" w:color="auto"/>
        <w:left w:val="none" w:sz="0" w:space="0" w:color="auto"/>
        <w:bottom w:val="none" w:sz="0" w:space="0" w:color="auto"/>
        <w:right w:val="none" w:sz="0" w:space="0" w:color="auto"/>
      </w:divBdr>
    </w:div>
    <w:div w:id="752628149">
      <w:bodyDiv w:val="1"/>
      <w:marLeft w:val="0"/>
      <w:marRight w:val="0"/>
      <w:marTop w:val="0"/>
      <w:marBottom w:val="0"/>
      <w:divBdr>
        <w:top w:val="none" w:sz="0" w:space="0" w:color="auto"/>
        <w:left w:val="none" w:sz="0" w:space="0" w:color="auto"/>
        <w:bottom w:val="none" w:sz="0" w:space="0" w:color="auto"/>
        <w:right w:val="none" w:sz="0" w:space="0" w:color="auto"/>
      </w:divBdr>
    </w:div>
    <w:div w:id="844593849">
      <w:bodyDiv w:val="1"/>
      <w:marLeft w:val="0"/>
      <w:marRight w:val="0"/>
      <w:marTop w:val="0"/>
      <w:marBottom w:val="0"/>
      <w:divBdr>
        <w:top w:val="none" w:sz="0" w:space="0" w:color="auto"/>
        <w:left w:val="none" w:sz="0" w:space="0" w:color="auto"/>
        <w:bottom w:val="none" w:sz="0" w:space="0" w:color="auto"/>
        <w:right w:val="none" w:sz="0" w:space="0" w:color="auto"/>
      </w:divBdr>
    </w:div>
    <w:div w:id="1154839114">
      <w:bodyDiv w:val="1"/>
      <w:marLeft w:val="0"/>
      <w:marRight w:val="0"/>
      <w:marTop w:val="0"/>
      <w:marBottom w:val="0"/>
      <w:divBdr>
        <w:top w:val="none" w:sz="0" w:space="0" w:color="auto"/>
        <w:left w:val="none" w:sz="0" w:space="0" w:color="auto"/>
        <w:bottom w:val="none" w:sz="0" w:space="0" w:color="auto"/>
        <w:right w:val="none" w:sz="0" w:space="0" w:color="auto"/>
      </w:divBdr>
    </w:div>
    <w:div w:id="1171414583">
      <w:bodyDiv w:val="1"/>
      <w:marLeft w:val="0"/>
      <w:marRight w:val="0"/>
      <w:marTop w:val="0"/>
      <w:marBottom w:val="0"/>
      <w:divBdr>
        <w:top w:val="none" w:sz="0" w:space="0" w:color="auto"/>
        <w:left w:val="none" w:sz="0" w:space="0" w:color="auto"/>
        <w:bottom w:val="none" w:sz="0" w:space="0" w:color="auto"/>
        <w:right w:val="none" w:sz="0" w:space="0" w:color="auto"/>
      </w:divBdr>
    </w:div>
    <w:div w:id="1191916355">
      <w:bodyDiv w:val="1"/>
      <w:marLeft w:val="0"/>
      <w:marRight w:val="0"/>
      <w:marTop w:val="0"/>
      <w:marBottom w:val="0"/>
      <w:divBdr>
        <w:top w:val="none" w:sz="0" w:space="0" w:color="auto"/>
        <w:left w:val="none" w:sz="0" w:space="0" w:color="auto"/>
        <w:bottom w:val="none" w:sz="0" w:space="0" w:color="auto"/>
        <w:right w:val="none" w:sz="0" w:space="0" w:color="auto"/>
      </w:divBdr>
    </w:div>
    <w:div w:id="1264148563">
      <w:bodyDiv w:val="1"/>
      <w:marLeft w:val="0"/>
      <w:marRight w:val="0"/>
      <w:marTop w:val="0"/>
      <w:marBottom w:val="0"/>
      <w:divBdr>
        <w:top w:val="none" w:sz="0" w:space="0" w:color="auto"/>
        <w:left w:val="none" w:sz="0" w:space="0" w:color="auto"/>
        <w:bottom w:val="none" w:sz="0" w:space="0" w:color="auto"/>
        <w:right w:val="none" w:sz="0" w:space="0" w:color="auto"/>
      </w:divBdr>
      <w:divsChild>
        <w:div w:id="474763688">
          <w:marLeft w:val="450"/>
          <w:marRight w:val="450"/>
          <w:marTop w:val="0"/>
          <w:marBottom w:val="0"/>
          <w:divBdr>
            <w:top w:val="dashed" w:sz="6" w:space="19" w:color="7ECEF4"/>
            <w:left w:val="none" w:sz="0" w:space="4" w:color="auto"/>
            <w:bottom w:val="none" w:sz="0" w:space="31" w:color="auto"/>
            <w:right w:val="none" w:sz="0" w:space="4" w:color="auto"/>
          </w:divBdr>
          <w:divsChild>
            <w:div w:id="25764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70628">
      <w:bodyDiv w:val="1"/>
      <w:marLeft w:val="0"/>
      <w:marRight w:val="0"/>
      <w:marTop w:val="0"/>
      <w:marBottom w:val="0"/>
      <w:divBdr>
        <w:top w:val="none" w:sz="0" w:space="0" w:color="auto"/>
        <w:left w:val="none" w:sz="0" w:space="0" w:color="auto"/>
        <w:bottom w:val="none" w:sz="0" w:space="0" w:color="auto"/>
        <w:right w:val="none" w:sz="0" w:space="0" w:color="auto"/>
      </w:divBdr>
    </w:div>
    <w:div w:id="1550796982">
      <w:bodyDiv w:val="1"/>
      <w:marLeft w:val="0"/>
      <w:marRight w:val="0"/>
      <w:marTop w:val="0"/>
      <w:marBottom w:val="0"/>
      <w:divBdr>
        <w:top w:val="none" w:sz="0" w:space="0" w:color="auto"/>
        <w:left w:val="none" w:sz="0" w:space="0" w:color="auto"/>
        <w:bottom w:val="none" w:sz="0" w:space="0" w:color="auto"/>
        <w:right w:val="none" w:sz="0" w:space="0" w:color="auto"/>
      </w:divBdr>
    </w:div>
    <w:div w:id="2081517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1564</Words>
  <Characters>8918</Characters>
  <Application>Microsoft Office Word</Application>
  <DocSecurity>0</DocSecurity>
  <Lines>74</Lines>
  <Paragraphs>20</Paragraphs>
  <ScaleCrop>false</ScaleCrop>
  <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 婷</dc:creator>
  <cp:lastModifiedBy>刘 婷</cp:lastModifiedBy>
  <cp:revision>2</cp:revision>
  <cp:lastPrinted>2022-11-23T09:05:00Z</cp:lastPrinted>
  <dcterms:created xsi:type="dcterms:W3CDTF">2022-11-23T09:09:00Z</dcterms:created>
  <dcterms:modified xsi:type="dcterms:W3CDTF">2022-11-23T09:09:00Z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